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433DE" w14:textId="77777777" w:rsidR="009B671A" w:rsidRDefault="009B671A">
      <w:pPr>
        <w:rPr>
          <w:b/>
        </w:rPr>
      </w:pPr>
    </w:p>
    <w:tbl>
      <w:tblPr>
        <w:tblW w:w="0" w:type="auto"/>
        <w:tblLayout w:type="fixed"/>
        <w:tblLook w:val="04A0" w:firstRow="1" w:lastRow="0" w:firstColumn="1" w:lastColumn="0" w:noHBand="0" w:noVBand="1"/>
      </w:tblPr>
      <w:tblGrid>
        <w:gridCol w:w="2718"/>
        <w:gridCol w:w="6120"/>
        <w:gridCol w:w="2178"/>
      </w:tblGrid>
      <w:tr w:rsidR="009B671A" w:rsidRPr="004C42A7" w14:paraId="76095FD1" w14:textId="77777777" w:rsidTr="00582C4A">
        <w:trPr>
          <w:trHeight w:val="2565"/>
        </w:trPr>
        <w:tc>
          <w:tcPr>
            <w:tcW w:w="271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0E69CBA" w14:textId="77777777" w:rsidR="009B671A" w:rsidRPr="00D21B8D" w:rsidRDefault="009B671A" w:rsidP="00582C4A">
            <w:r>
              <w:rPr>
                <w:noProof/>
              </w:rPr>
              <w:drawing>
                <wp:anchor distT="0" distB="0" distL="114300" distR="114300" simplePos="0" relativeHeight="251663360" behindDoc="0" locked="0" layoutInCell="1" allowOverlap="1" wp14:anchorId="09E6C648" wp14:editId="75517512">
                  <wp:simplePos x="0" y="0"/>
                  <wp:positionH relativeFrom="margin">
                    <wp:posOffset>0</wp:posOffset>
                  </wp:positionH>
                  <wp:positionV relativeFrom="margin">
                    <wp:posOffset>114300</wp:posOffset>
                  </wp:positionV>
                  <wp:extent cx="1443355" cy="1454785"/>
                  <wp:effectExtent l="0" t="0" r="0" b="0"/>
                  <wp:wrapSquare wrapText="bothSides"/>
                  <wp:docPr id="8" name="il_fi" descr="http://www.warrenmottbandclub.com/newbandsite/images/wm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arrenmottbandclub.com/newbandsite/images/wmhs2.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43355" cy="1454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A172D37" w14:textId="77777777" w:rsidR="009B671A" w:rsidRDefault="009B671A" w:rsidP="00582C4A"/>
          <w:p w14:paraId="562E5FD0" w14:textId="77777777" w:rsidR="009B671A" w:rsidRPr="00305AA8" w:rsidRDefault="009B671A" w:rsidP="00582C4A">
            <w:pPr>
              <w:jc w:val="center"/>
              <w:rPr>
                <w:rFonts w:ascii="Georgia" w:hAnsi="Georgia"/>
                <w:i/>
                <w:color w:val="800000"/>
                <w:sz w:val="36"/>
              </w:rPr>
            </w:pPr>
            <w:r w:rsidRPr="7BBFB655">
              <w:rPr>
                <w:rFonts w:ascii="Georgia" w:eastAsia="Georgia" w:hAnsi="Georgia" w:cs="Georgia"/>
                <w:i/>
                <w:iCs/>
                <w:color w:val="800000"/>
                <w:sz w:val="36"/>
                <w:szCs w:val="36"/>
              </w:rPr>
              <w:t>Warren Mott High School</w:t>
            </w:r>
          </w:p>
          <w:p w14:paraId="4C1E82D2" w14:textId="77777777" w:rsidR="009B671A" w:rsidRPr="00305AA8" w:rsidRDefault="009B671A" w:rsidP="00582C4A">
            <w:pPr>
              <w:jc w:val="center"/>
              <w:rPr>
                <w:rFonts w:ascii="Georgia" w:hAnsi="Georgia"/>
                <w:i/>
                <w:color w:val="800000"/>
                <w:sz w:val="36"/>
              </w:rPr>
            </w:pPr>
            <w:r w:rsidRPr="7BBFB655">
              <w:rPr>
                <w:rFonts w:ascii="Georgia" w:eastAsia="Georgia" w:hAnsi="Georgia" w:cs="Georgia"/>
                <w:i/>
                <w:iCs/>
                <w:color w:val="800000"/>
                <w:sz w:val="36"/>
                <w:szCs w:val="36"/>
              </w:rPr>
              <w:t>3131 Twelve Mile Road</w:t>
            </w:r>
          </w:p>
          <w:p w14:paraId="498D82C3" w14:textId="77777777" w:rsidR="009B671A" w:rsidRPr="00305AA8" w:rsidRDefault="009B671A" w:rsidP="00582C4A">
            <w:pPr>
              <w:jc w:val="center"/>
              <w:rPr>
                <w:rFonts w:ascii="Georgia" w:hAnsi="Georgia"/>
                <w:i/>
                <w:color w:val="800000"/>
                <w:sz w:val="36"/>
              </w:rPr>
            </w:pPr>
            <w:r w:rsidRPr="7BBFB655">
              <w:rPr>
                <w:rFonts w:ascii="Georgia" w:eastAsia="Georgia" w:hAnsi="Georgia" w:cs="Georgia"/>
                <w:i/>
                <w:iCs/>
                <w:color w:val="800000"/>
                <w:sz w:val="36"/>
                <w:szCs w:val="36"/>
              </w:rPr>
              <w:t>Warren, Michigan 48092</w:t>
            </w:r>
          </w:p>
          <w:p w14:paraId="54DE4FD3" w14:textId="77777777" w:rsidR="009B671A" w:rsidRPr="00FB46A2" w:rsidRDefault="009B671A" w:rsidP="00582C4A">
            <w:pPr>
              <w:rPr>
                <w:color w:val="800000"/>
                <w:sz w:val="16"/>
                <w:szCs w:val="16"/>
              </w:rPr>
            </w:pPr>
          </w:p>
          <w:p w14:paraId="6FA93B73" w14:textId="77777777" w:rsidR="009B671A" w:rsidRPr="00305AA8" w:rsidRDefault="009B671A" w:rsidP="00582C4A">
            <w:pPr>
              <w:jc w:val="center"/>
              <w:rPr>
                <w:color w:val="800000"/>
              </w:rPr>
            </w:pPr>
            <w:r w:rsidRPr="7BBFB655">
              <w:rPr>
                <w:color w:val="800000"/>
              </w:rPr>
              <w:t>Carl Taylor, Chemistry Teacher</w:t>
            </w:r>
          </w:p>
          <w:p w14:paraId="4A5A96E6" w14:textId="77777777" w:rsidR="009B671A" w:rsidRPr="00305AA8" w:rsidRDefault="009B671A" w:rsidP="00582C4A">
            <w:pPr>
              <w:jc w:val="center"/>
              <w:rPr>
                <w:color w:val="800000"/>
              </w:rPr>
            </w:pPr>
            <w:r w:rsidRPr="7BBFB655">
              <w:rPr>
                <w:color w:val="800000"/>
              </w:rPr>
              <w:t xml:space="preserve">586.574.3250 </w:t>
            </w:r>
            <w:proofErr w:type="spellStart"/>
            <w:r w:rsidRPr="7BBFB655">
              <w:rPr>
                <w:color w:val="800000"/>
              </w:rPr>
              <w:t>ext</w:t>
            </w:r>
            <w:proofErr w:type="spellEnd"/>
            <w:r w:rsidRPr="7BBFB655">
              <w:rPr>
                <w:color w:val="800000"/>
              </w:rPr>
              <w:t xml:space="preserve"> 13321</w:t>
            </w:r>
          </w:p>
          <w:p w14:paraId="105BD398" w14:textId="77777777" w:rsidR="009B671A" w:rsidRPr="00FB46A2" w:rsidRDefault="007D4D4A" w:rsidP="00582C4A">
            <w:pPr>
              <w:jc w:val="center"/>
              <w:rPr>
                <w:color w:val="800000"/>
              </w:rPr>
            </w:pPr>
            <w:hyperlink r:id="rId8">
              <w:r w:rsidR="009B671A" w:rsidRPr="7BBFB655">
                <w:rPr>
                  <w:rStyle w:val="Hyperlink"/>
                </w:rPr>
                <w:t>ctaylor@wcskids.net</w:t>
              </w:r>
            </w:hyperlink>
          </w:p>
          <w:p w14:paraId="2DD1201F" w14:textId="77777777" w:rsidR="009B671A" w:rsidRPr="00D21B8D" w:rsidRDefault="009B671A" w:rsidP="00582C4A">
            <w:pPr>
              <w:jc w:val="center"/>
            </w:pPr>
            <w:r w:rsidRPr="7BBFB655">
              <w:rPr>
                <w:color w:val="800000"/>
              </w:rPr>
              <w:t>www.ctaylor.weebly.com</w:t>
            </w:r>
          </w:p>
        </w:tc>
        <w:tc>
          <w:tcPr>
            <w:tcW w:w="217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ACA1E0D" w14:textId="77777777" w:rsidR="009B671A" w:rsidRDefault="009B671A" w:rsidP="00582C4A"/>
          <w:p w14:paraId="46EFBBED" w14:textId="77777777" w:rsidR="009B671A" w:rsidRPr="004C42A7" w:rsidRDefault="009B671A" w:rsidP="00582C4A">
            <w:pPr>
              <w:jc w:val="center"/>
              <w:rPr>
                <w:rFonts w:ascii="Georgia" w:hAnsi="Georgia"/>
                <w:b/>
                <w:color w:val="800000"/>
              </w:rPr>
            </w:pPr>
            <w:r w:rsidRPr="7BBFB655">
              <w:rPr>
                <w:rFonts w:ascii="Georgia" w:eastAsia="Georgia" w:hAnsi="Georgia" w:cs="Georgia"/>
                <w:b/>
                <w:bCs/>
                <w:color w:val="800000"/>
                <w:sz w:val="32"/>
                <w:szCs w:val="32"/>
              </w:rPr>
              <w:t>Chemistry</w:t>
            </w:r>
            <w:r w:rsidRPr="004C42A7">
              <w:rPr>
                <w:rFonts w:ascii="Georgia" w:hAnsi="Georgia"/>
                <w:b/>
                <w:noProof/>
                <w:color w:val="800000"/>
              </w:rPr>
              <w:drawing>
                <wp:anchor distT="0" distB="0" distL="114300" distR="114300" simplePos="0" relativeHeight="251664384" behindDoc="0" locked="0" layoutInCell="1" allowOverlap="1" wp14:anchorId="5105273A" wp14:editId="4DBEC74B">
                  <wp:simplePos x="0" y="0"/>
                  <wp:positionH relativeFrom="margin">
                    <wp:posOffset>88900</wp:posOffset>
                  </wp:positionH>
                  <wp:positionV relativeFrom="margin">
                    <wp:posOffset>184150</wp:posOffset>
                  </wp:positionV>
                  <wp:extent cx="991870" cy="1112520"/>
                  <wp:effectExtent l="0" t="0" r="0" b="0"/>
                  <wp:wrapSquare wrapText="bothSides"/>
                  <wp:docPr id="9" name="il_fi" descr="http://www.universetoday.com/wp-content/uploads/2009/09/rutherford-a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iversetoday.com/wp-content/uploads/2009/09/rutherford-atom.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9187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0ADC444" w14:textId="77777777" w:rsidR="009B671A" w:rsidRDefault="009B671A" w:rsidP="009B671A">
      <w:pPr>
        <w:rPr>
          <w:sz w:val="24"/>
          <w:szCs w:val="24"/>
        </w:rPr>
      </w:pPr>
    </w:p>
    <w:p w14:paraId="054F61EA" w14:textId="77777777" w:rsidR="009B671A" w:rsidRDefault="009B671A" w:rsidP="009B671A">
      <w:pPr>
        <w:spacing w:line="276" w:lineRule="auto"/>
        <w:rPr>
          <w:rFonts w:ascii="Georgia" w:hAnsi="Georgia"/>
        </w:rPr>
      </w:pPr>
    </w:p>
    <w:p w14:paraId="516BEF20" w14:textId="77777777" w:rsidR="009B671A" w:rsidRPr="006805D5" w:rsidRDefault="009B671A" w:rsidP="009B671A">
      <w:pPr>
        <w:spacing w:line="276" w:lineRule="auto"/>
        <w:rPr>
          <w:rFonts w:ascii="Georgia" w:hAnsi="Georgia"/>
        </w:rPr>
      </w:pPr>
      <w:r w:rsidRPr="7BBFB655">
        <w:rPr>
          <w:rFonts w:ascii="Georgia" w:eastAsia="Georgia" w:hAnsi="Georgia" w:cs="Georgia"/>
        </w:rPr>
        <w:t>Dear parent/ guardian,</w:t>
      </w:r>
    </w:p>
    <w:p w14:paraId="34C18368" w14:textId="77777777" w:rsidR="009B671A" w:rsidRPr="006805D5" w:rsidRDefault="009B671A" w:rsidP="009B671A">
      <w:pPr>
        <w:spacing w:line="276" w:lineRule="auto"/>
        <w:rPr>
          <w:rFonts w:ascii="Georgia" w:hAnsi="Georgia"/>
        </w:rPr>
      </w:pPr>
    </w:p>
    <w:p w14:paraId="7EDAEC04" w14:textId="274C437C" w:rsidR="009B671A" w:rsidRPr="006805D5" w:rsidRDefault="009B671A" w:rsidP="009B671A">
      <w:pPr>
        <w:spacing w:line="276" w:lineRule="auto"/>
        <w:rPr>
          <w:rFonts w:ascii="Georgia" w:hAnsi="Georgia"/>
        </w:rPr>
      </w:pPr>
      <w:r w:rsidRPr="7BBFB655">
        <w:rPr>
          <w:rFonts w:ascii="Georgia" w:eastAsia="Georgia" w:hAnsi="Georgia" w:cs="Georgia"/>
        </w:rPr>
        <w:t xml:space="preserve">I would like to introduce myself as your son/daughter's Chemistry 1 teacher for </w:t>
      </w:r>
      <w:r w:rsidR="004F7B68">
        <w:rPr>
          <w:rFonts w:ascii="Georgia" w:eastAsia="Georgia" w:hAnsi="Georgia" w:cs="Georgia"/>
        </w:rPr>
        <w:t>this</w:t>
      </w:r>
      <w:r w:rsidRPr="7BBFB655">
        <w:rPr>
          <w:rFonts w:ascii="Georgia" w:eastAsia="Georgia" w:hAnsi="Georgia" w:cs="Georgia"/>
        </w:rPr>
        <w:t xml:space="preserve"> school year.  Should you have any questions or concerns throughout the semester please feel free to contact me by email </w:t>
      </w:r>
      <w:hyperlink r:id="rId11">
        <w:r w:rsidRPr="7BBFB655">
          <w:rPr>
            <w:rStyle w:val="Hyperlink"/>
            <w:rFonts w:ascii="Georgia" w:eastAsia="Georgia" w:hAnsi="Georgia" w:cs="Georgia"/>
          </w:rPr>
          <w:t>ctaylor@wcskids.net</w:t>
        </w:r>
      </w:hyperlink>
      <w:r w:rsidRPr="7BBFB655">
        <w:rPr>
          <w:rFonts w:ascii="Georgia" w:eastAsia="Georgia" w:hAnsi="Georgia" w:cs="Georgia"/>
        </w:rPr>
        <w:t xml:space="preserve">   or phone 586-574-3250 </w:t>
      </w:r>
      <w:proofErr w:type="spellStart"/>
      <w:r w:rsidRPr="7BBFB655">
        <w:rPr>
          <w:rFonts w:ascii="Georgia" w:eastAsia="Georgia" w:hAnsi="Georgia" w:cs="Georgia"/>
        </w:rPr>
        <w:t>ext</w:t>
      </w:r>
      <w:proofErr w:type="spellEnd"/>
      <w:r w:rsidRPr="7BBFB655">
        <w:rPr>
          <w:rFonts w:ascii="Georgia" w:eastAsia="Georgia" w:hAnsi="Georgia" w:cs="Georgia"/>
        </w:rPr>
        <w:t xml:space="preserve"> 13321.  </w:t>
      </w:r>
    </w:p>
    <w:p w14:paraId="2F9D6158" w14:textId="77777777" w:rsidR="009B671A" w:rsidRPr="006805D5" w:rsidRDefault="009B671A" w:rsidP="009B671A">
      <w:pPr>
        <w:spacing w:line="276" w:lineRule="auto"/>
        <w:rPr>
          <w:rFonts w:ascii="Georgia" w:hAnsi="Georgia"/>
        </w:rPr>
      </w:pPr>
    </w:p>
    <w:p w14:paraId="43AC4B9A" w14:textId="77777777" w:rsidR="009B671A" w:rsidRPr="006805D5" w:rsidRDefault="009B671A" w:rsidP="009B671A">
      <w:pPr>
        <w:spacing w:line="276" w:lineRule="auto"/>
        <w:rPr>
          <w:rFonts w:ascii="Georgia" w:hAnsi="Georgia"/>
        </w:rPr>
      </w:pPr>
      <w:r w:rsidRPr="7BBFB655">
        <w:rPr>
          <w:rFonts w:ascii="Georgia" w:eastAsia="Georgia" w:hAnsi="Georgia" w:cs="Georgia"/>
        </w:rPr>
        <w:t xml:space="preserve">Chemistry 1 is a challenging course that requires a strong work ethic from students.  It is imperative that students continuously review and study material, and avoid cramming for tests.  Please take a few moments to review the chemistry classroom guidelines and you will see the demand students must put into class assignments and especially preparing for tests.  </w:t>
      </w:r>
    </w:p>
    <w:p w14:paraId="43DD3C98" w14:textId="77777777" w:rsidR="009B671A" w:rsidRPr="006805D5" w:rsidRDefault="009B671A" w:rsidP="009B671A">
      <w:pPr>
        <w:spacing w:line="276" w:lineRule="auto"/>
        <w:rPr>
          <w:rFonts w:ascii="Georgia" w:hAnsi="Georgia"/>
        </w:rPr>
      </w:pPr>
    </w:p>
    <w:p w14:paraId="196A7168" w14:textId="77777777" w:rsidR="009B671A" w:rsidRDefault="009B671A" w:rsidP="009B671A">
      <w:pPr>
        <w:spacing w:line="276" w:lineRule="auto"/>
        <w:rPr>
          <w:rFonts w:ascii="Georgia" w:hAnsi="Georgia"/>
        </w:rPr>
      </w:pPr>
      <w:r w:rsidRPr="7BBFB655">
        <w:rPr>
          <w:rFonts w:ascii="Georgia" w:eastAsia="Georgia" w:hAnsi="Georgia" w:cs="Georgia"/>
        </w:rPr>
        <w:t xml:space="preserve">Please take advantage of the Parent Portal online program, available at </w:t>
      </w:r>
      <w:hyperlink r:id="rId12">
        <w:r w:rsidRPr="7BBFB655">
          <w:rPr>
            <w:rStyle w:val="Hyperlink"/>
            <w:rFonts w:ascii="Georgia" w:eastAsia="Georgia" w:hAnsi="Georgia" w:cs="Georgia"/>
          </w:rPr>
          <w:t>www.wcskids.net</w:t>
        </w:r>
      </w:hyperlink>
      <w:r w:rsidRPr="7BBFB655">
        <w:rPr>
          <w:rFonts w:ascii="Georgia" w:eastAsia="Georgia" w:hAnsi="Georgia" w:cs="Georgia"/>
        </w:rPr>
        <w:t xml:space="preserve">, to monitor your student’s progress throughout the semester. Also, be sure to check out the Warren Mott Website for teacher lesson plans and school information.  My class page may be found directly at: </w:t>
      </w:r>
      <w:hyperlink r:id="rId13">
        <w:r w:rsidRPr="7BBFB655">
          <w:rPr>
            <w:rStyle w:val="Hyperlink"/>
            <w:rFonts w:ascii="Georgia" w:eastAsia="Georgia" w:hAnsi="Georgia" w:cs="Georgia"/>
          </w:rPr>
          <w:t>www.ctaylor.weebly.com</w:t>
        </w:r>
      </w:hyperlink>
      <w:r w:rsidRPr="7BBFB655">
        <w:rPr>
          <w:rFonts w:ascii="Georgia" w:eastAsia="Georgia" w:hAnsi="Georgia" w:cs="Georgia"/>
        </w:rPr>
        <w:t xml:space="preserve"> .   In addition to the class webpage, I utilize remind101.  Remind is a site that allows me to send texts (and/or emails) to students and parents.  Please sign up for this free service that allows me to communicate important reminders (lab days, bring permission slips, etc.).  </w:t>
      </w:r>
    </w:p>
    <w:p w14:paraId="238D629F" w14:textId="77777777" w:rsidR="009B671A" w:rsidRDefault="009B671A" w:rsidP="009B671A">
      <w:pPr>
        <w:spacing w:line="276" w:lineRule="auto"/>
        <w:rPr>
          <w:rFonts w:ascii="Georgia" w:hAnsi="Georgia"/>
        </w:rPr>
      </w:pPr>
    </w:p>
    <w:p w14:paraId="020D3E50" w14:textId="77777777" w:rsidR="009B671A" w:rsidRPr="006805D5" w:rsidRDefault="009B671A" w:rsidP="009B671A">
      <w:pPr>
        <w:spacing w:line="276" w:lineRule="auto"/>
        <w:rPr>
          <w:rFonts w:ascii="Georgia" w:hAnsi="Georgia"/>
        </w:rPr>
      </w:pPr>
      <w:r w:rsidRPr="7BBFB655">
        <w:rPr>
          <w:rFonts w:ascii="Georgia" w:eastAsia="Georgia" w:hAnsi="Georgia" w:cs="Georgia"/>
        </w:rPr>
        <w:t>Blackboard is a virtual classroom which allows students to complete learning modules and tests outside the classroom.  Please be aware that students are expected to have access to the internet.  Students that do not have access at home have a wide range of options available (classroom computers, Warren Mott’s study round up, school or public libraries, smart phones, or a family/friends/neighbor’s computer).  If you have any questions or comments about Blackboard or the internet access, please feel free to contact me.  I will be glad to assist you. (Blackboard Link: www.bb91.misd.net)</w:t>
      </w:r>
    </w:p>
    <w:p w14:paraId="511C40A7" w14:textId="77777777" w:rsidR="009B671A" w:rsidRPr="006805D5" w:rsidRDefault="009B671A" w:rsidP="009B671A">
      <w:pPr>
        <w:spacing w:line="276" w:lineRule="auto"/>
        <w:rPr>
          <w:rFonts w:ascii="Georgia" w:hAnsi="Georgia"/>
        </w:rPr>
      </w:pPr>
    </w:p>
    <w:p w14:paraId="43E92C59" w14:textId="7A18A063" w:rsidR="009B671A" w:rsidRPr="006805D5" w:rsidRDefault="009B671A" w:rsidP="009B671A">
      <w:pPr>
        <w:spacing w:line="276" w:lineRule="auto"/>
        <w:rPr>
          <w:rFonts w:ascii="Georgia" w:hAnsi="Georgia"/>
        </w:rPr>
      </w:pPr>
      <w:r w:rsidRPr="7BBFB655">
        <w:rPr>
          <w:rFonts w:ascii="Georgia" w:eastAsia="Georgia" w:hAnsi="Georgia" w:cs="Georgia"/>
        </w:rPr>
        <w:t>Throughout this course</w:t>
      </w:r>
      <w:r w:rsidR="00642EEE">
        <w:rPr>
          <w:rFonts w:ascii="Georgia" w:eastAsia="Georgia" w:hAnsi="Georgia" w:cs="Georgia"/>
        </w:rPr>
        <w:t>,</w:t>
      </w:r>
      <w:r w:rsidRPr="7BBFB655">
        <w:rPr>
          <w:rFonts w:ascii="Georgia" w:eastAsia="Georgia" w:hAnsi="Georgia" w:cs="Georgia"/>
        </w:rPr>
        <w:t xml:space="preserve"> students will be performing labs that require the use of hazardous materials.  Students will be made aware of numerous safety guidelines, must sign a safety contract, and must pass a safety test prior to working in the lab.  Before each lab the proper use of safety equipment and the handling of hazardous materials associated with the lab will be reviewed. Please be aware that accidents can and do occur and that I suggest students not wear their best or most expensive clothing on lab days.</w:t>
      </w:r>
    </w:p>
    <w:p w14:paraId="63572F77" w14:textId="77777777" w:rsidR="009B671A" w:rsidRDefault="009B671A" w:rsidP="009B671A">
      <w:pPr>
        <w:spacing w:line="276" w:lineRule="auto"/>
        <w:rPr>
          <w:rFonts w:ascii="Georgia" w:eastAsia="Georgia" w:hAnsi="Georgia" w:cs="Georgia"/>
        </w:rPr>
      </w:pPr>
      <w:r w:rsidRPr="7BBFB655">
        <w:rPr>
          <w:rFonts w:ascii="Georgia" w:eastAsia="Georgia" w:hAnsi="Georgia" w:cs="Georgia"/>
        </w:rPr>
        <w:t xml:space="preserve">Students that have struggled academically, especially in mathematics or Algebra I, will need to work even harder in order to be successful in chemistry.  If students need additional assistance, the use of tutoring programs at WMHS is strongly encouraged.  </w:t>
      </w:r>
    </w:p>
    <w:p w14:paraId="22C4DFF8" w14:textId="77777777" w:rsidR="009B671A" w:rsidRPr="006805D5" w:rsidRDefault="009B671A" w:rsidP="009B671A">
      <w:pPr>
        <w:spacing w:line="276" w:lineRule="auto"/>
        <w:rPr>
          <w:rFonts w:ascii="Georgia" w:hAnsi="Georgia"/>
        </w:rPr>
      </w:pPr>
      <w:r w:rsidRPr="7BBFB655">
        <w:rPr>
          <w:rFonts w:ascii="Georgia" w:eastAsia="Georgia" w:hAnsi="Georgia" w:cs="Georgia"/>
        </w:rPr>
        <w:t xml:space="preserve"> </w:t>
      </w:r>
    </w:p>
    <w:p w14:paraId="75D0EA9B" w14:textId="77777777" w:rsidR="009B671A" w:rsidRDefault="009B671A" w:rsidP="004F7B68">
      <w:pPr>
        <w:pBdr>
          <w:top w:val="single" w:sz="4" w:space="1" w:color="auto"/>
          <w:left w:val="single" w:sz="4" w:space="4" w:color="auto"/>
          <w:bottom w:val="single" w:sz="4" w:space="1" w:color="auto"/>
          <w:right w:val="single" w:sz="4" w:space="4" w:color="auto"/>
        </w:pBdr>
        <w:spacing w:after="160" w:line="276" w:lineRule="auto"/>
        <w:contextualSpacing/>
      </w:pPr>
      <w:r w:rsidRPr="7BBFB655">
        <w:rPr>
          <w:rFonts w:ascii="Georgia" w:eastAsia="Georgia" w:hAnsi="Georgia" w:cs="Georgia"/>
          <w:b/>
          <w:bCs/>
        </w:rPr>
        <w:t>Student &amp; parent /guardian signatures are required. Please click the link below to fill out the form.</w:t>
      </w:r>
      <w:r w:rsidRPr="7BBFB655">
        <w:rPr>
          <w:rFonts w:ascii="Georgia" w:eastAsia="Georgia" w:hAnsi="Georgia" w:cs="Georgia"/>
        </w:rPr>
        <w:t xml:space="preserve"> </w:t>
      </w:r>
    </w:p>
    <w:p w14:paraId="2C6A16DB" w14:textId="58A33B99" w:rsidR="009B671A" w:rsidRDefault="009B671A" w:rsidP="004F7B68">
      <w:pPr>
        <w:pBdr>
          <w:top w:val="single" w:sz="4" w:space="1" w:color="auto"/>
          <w:left w:val="single" w:sz="4" w:space="4" w:color="auto"/>
          <w:bottom w:val="single" w:sz="4" w:space="1" w:color="auto"/>
          <w:right w:val="single" w:sz="4" w:space="4" w:color="auto"/>
        </w:pBdr>
        <w:spacing w:after="160" w:line="276" w:lineRule="auto"/>
        <w:contextualSpacing/>
      </w:pPr>
      <w:r w:rsidRPr="7BBFB655">
        <w:rPr>
          <w:rFonts w:ascii="Georgia" w:eastAsia="Georgia" w:hAnsi="Georgia" w:cs="Georgia"/>
          <w:b/>
          <w:bCs/>
        </w:rPr>
        <w:t>Go to:</w:t>
      </w:r>
      <w:r w:rsidRPr="7BBFB655">
        <w:rPr>
          <w:rFonts w:ascii="Georgia" w:eastAsia="Georgia" w:hAnsi="Georgia" w:cs="Georgia"/>
        </w:rPr>
        <w:t xml:space="preserve"> </w:t>
      </w:r>
      <w:hyperlink r:id="rId14" w:history="1">
        <w:r w:rsidRPr="004F7B68">
          <w:rPr>
            <w:rStyle w:val="Hyperlink"/>
            <w:rFonts w:ascii="Georgia" w:eastAsia="Georgia" w:hAnsi="Georgia" w:cs="Georgia"/>
          </w:rPr>
          <w:t>ctaylor.weebly.com</w:t>
        </w:r>
      </w:hyperlink>
      <w:r w:rsidRPr="7BBFB655">
        <w:rPr>
          <w:rFonts w:ascii="Georgia" w:eastAsia="Georgia" w:hAnsi="Georgia" w:cs="Georgia"/>
        </w:rPr>
        <w:t xml:space="preserve"> and fill out the form on the </w:t>
      </w:r>
      <w:r w:rsidR="00642EEE">
        <w:rPr>
          <w:rFonts w:ascii="Georgia" w:eastAsia="Georgia" w:hAnsi="Georgia" w:cs="Georgia"/>
        </w:rPr>
        <w:t>Parent/Student Expectation Page of the website</w:t>
      </w:r>
    </w:p>
    <w:p w14:paraId="7CFBA9B2" w14:textId="47113485" w:rsidR="009B671A" w:rsidRDefault="009B671A" w:rsidP="004F7B68">
      <w:pPr>
        <w:pBdr>
          <w:top w:val="single" w:sz="4" w:space="1" w:color="auto"/>
          <w:left w:val="single" w:sz="4" w:space="4" w:color="auto"/>
          <w:bottom w:val="single" w:sz="4" w:space="1" w:color="auto"/>
          <w:right w:val="single" w:sz="4" w:space="4" w:color="auto"/>
        </w:pBdr>
        <w:spacing w:after="160" w:line="276" w:lineRule="auto"/>
        <w:contextualSpacing/>
      </w:pPr>
      <w:r w:rsidRPr="7BBFB655">
        <w:rPr>
          <w:rFonts w:ascii="Georgia" w:eastAsia="Georgia" w:hAnsi="Georgia" w:cs="Georgia"/>
          <w:b/>
          <w:bCs/>
        </w:rPr>
        <w:t>Due Date</w:t>
      </w:r>
      <w:r w:rsidR="00642EEE">
        <w:rPr>
          <w:rFonts w:ascii="Georgia" w:eastAsia="Georgia" w:hAnsi="Georgia" w:cs="Georgia"/>
        </w:rPr>
        <w:t>: Friday, September 15</w:t>
      </w:r>
      <w:r w:rsidRPr="7BBFB655">
        <w:rPr>
          <w:rFonts w:ascii="Georgia" w:eastAsia="Georgia" w:hAnsi="Georgia" w:cs="Georgia"/>
        </w:rPr>
        <w:t xml:space="preserve">th (this must be done with your parents at home) </w:t>
      </w:r>
    </w:p>
    <w:p w14:paraId="5DA9FF35" w14:textId="77777777" w:rsidR="009B671A" w:rsidRDefault="009B671A" w:rsidP="004F7B68">
      <w:pPr>
        <w:pBdr>
          <w:top w:val="single" w:sz="4" w:space="1" w:color="auto"/>
          <w:left w:val="single" w:sz="4" w:space="4" w:color="auto"/>
          <w:bottom w:val="single" w:sz="4" w:space="1" w:color="auto"/>
          <w:right w:val="single" w:sz="4" w:space="4" w:color="auto"/>
        </w:pBdr>
        <w:spacing w:after="160" w:line="276" w:lineRule="auto"/>
        <w:contextualSpacing/>
      </w:pPr>
      <w:r w:rsidRPr="7BBFB655">
        <w:rPr>
          <w:rFonts w:ascii="Georgia" w:eastAsia="Georgia" w:hAnsi="Georgia" w:cs="Georgia"/>
          <w:b/>
          <w:bCs/>
        </w:rPr>
        <w:t>Grade</w:t>
      </w:r>
      <w:r w:rsidRPr="7BBFB655">
        <w:rPr>
          <w:rFonts w:ascii="Georgia" w:eastAsia="Georgia" w:hAnsi="Georgia" w:cs="Georgia"/>
        </w:rPr>
        <w:t xml:space="preserve">: 10 Points </w:t>
      </w:r>
    </w:p>
    <w:p w14:paraId="5DB083AC" w14:textId="77777777" w:rsidR="009B671A" w:rsidRDefault="009B671A" w:rsidP="009B671A">
      <w:pPr>
        <w:spacing w:line="276" w:lineRule="auto"/>
        <w:rPr>
          <w:rFonts w:ascii="Georgia" w:eastAsia="Georgia" w:hAnsi="Georgia" w:cs="Georgia"/>
        </w:rPr>
      </w:pPr>
    </w:p>
    <w:p w14:paraId="57B83B25" w14:textId="77777777" w:rsidR="009B671A" w:rsidRPr="006805D5" w:rsidRDefault="009B671A" w:rsidP="009B671A">
      <w:pPr>
        <w:spacing w:line="276" w:lineRule="auto"/>
        <w:rPr>
          <w:rFonts w:ascii="Georgia" w:hAnsi="Georgia"/>
        </w:rPr>
      </w:pPr>
      <w:r w:rsidRPr="7BBFB655">
        <w:rPr>
          <w:rFonts w:ascii="Georgia" w:eastAsia="Georgia" w:hAnsi="Georgia" w:cs="Georgia"/>
        </w:rPr>
        <w:t>Sincerely,</w:t>
      </w:r>
    </w:p>
    <w:p w14:paraId="51C1D63A" w14:textId="77777777" w:rsidR="009B671A" w:rsidRPr="006805D5" w:rsidRDefault="009B671A" w:rsidP="009B671A">
      <w:pPr>
        <w:spacing w:line="276" w:lineRule="auto"/>
        <w:rPr>
          <w:rFonts w:ascii="Georgia" w:hAnsi="Georgia"/>
        </w:rPr>
      </w:pPr>
      <w:r w:rsidRPr="7BBFB655">
        <w:rPr>
          <w:rFonts w:ascii="Georgia" w:eastAsia="Georgia" w:hAnsi="Georgia" w:cs="Georgia"/>
        </w:rPr>
        <w:t>Mr. Taylor</w:t>
      </w:r>
    </w:p>
    <w:p w14:paraId="14445C78" w14:textId="77777777" w:rsidR="009B671A" w:rsidRDefault="009B671A" w:rsidP="009B671A">
      <w:pPr>
        <w:jc w:val="both"/>
        <w:rPr>
          <w:rFonts w:ascii="Georgia" w:hAnsi="Georgia"/>
        </w:rPr>
      </w:pPr>
    </w:p>
    <w:p w14:paraId="1D9C2291" w14:textId="77777777" w:rsidR="009B671A" w:rsidRDefault="009B671A" w:rsidP="009B671A">
      <w:pPr>
        <w:spacing w:after="160" w:line="276" w:lineRule="auto"/>
      </w:pPr>
    </w:p>
    <w:p w14:paraId="62F37DC2" w14:textId="02F64F86" w:rsidR="00642EEE" w:rsidRDefault="009B671A">
      <w:pPr>
        <w:rPr>
          <w:b/>
        </w:rPr>
      </w:pPr>
      <w:r>
        <w:rPr>
          <w:b/>
        </w:rPr>
        <w:t xml:space="preserve"> </w:t>
      </w:r>
      <w:r>
        <w:rPr>
          <w:b/>
        </w:rPr>
        <w:br w:type="page"/>
      </w:r>
      <w:r w:rsidR="00642EEE">
        <w:rPr>
          <w:b/>
        </w:rPr>
        <w:lastRenderedPageBreak/>
        <w:br w:type="page"/>
      </w:r>
    </w:p>
    <w:p w14:paraId="3E55886B" w14:textId="77777777" w:rsidR="009B671A" w:rsidRDefault="009B671A" w:rsidP="009B671A"/>
    <w:tbl>
      <w:tblPr>
        <w:tblW w:w="0" w:type="auto"/>
        <w:tblBorders>
          <w:top w:val="dashDotStroked" w:sz="24" w:space="0" w:color="auto"/>
          <w:left w:val="dashDotStroked" w:sz="24" w:space="0" w:color="auto"/>
          <w:bottom w:val="dashDotStroked" w:sz="24" w:space="0" w:color="auto"/>
          <w:right w:val="dashDotStroked" w:sz="24" w:space="0" w:color="auto"/>
        </w:tblBorders>
        <w:shd w:val="clear" w:color="auto" w:fill="FFFFFF"/>
        <w:tblLayout w:type="fixed"/>
        <w:tblLook w:val="04A0" w:firstRow="1" w:lastRow="0" w:firstColumn="1" w:lastColumn="0" w:noHBand="0" w:noVBand="1"/>
      </w:tblPr>
      <w:tblGrid>
        <w:gridCol w:w="2448"/>
        <w:gridCol w:w="5040"/>
        <w:gridCol w:w="3510"/>
      </w:tblGrid>
      <w:tr w:rsidR="00C521F5" w:rsidRPr="00092629" w14:paraId="4C32D35D" w14:textId="77777777" w:rsidTr="7BBFB655">
        <w:trPr>
          <w:trHeight w:val="2829"/>
        </w:trPr>
        <w:tc>
          <w:tcPr>
            <w:tcW w:w="2448" w:type="dxa"/>
            <w:shd w:val="clear" w:color="auto" w:fill="FFFFFF" w:themeFill="background1"/>
          </w:tcPr>
          <w:p w14:paraId="7D0A3F63" w14:textId="3391298B" w:rsidR="0045403E" w:rsidRPr="00F45AAF" w:rsidRDefault="00190A11" w:rsidP="00092629">
            <w:pPr>
              <w:pStyle w:val="Title"/>
              <w:jc w:val="left"/>
              <w:rPr>
                <w:rFonts w:ascii="Century" w:hAnsi="Century"/>
                <w:b w:val="0"/>
                <w:caps/>
                <w:color w:val="FFFFFF"/>
                <w:sz w:val="16"/>
                <w:szCs w:val="16"/>
                <w:u w:val="none"/>
              </w:rPr>
            </w:pPr>
            <w:r w:rsidRPr="00F45AAF">
              <w:rPr>
                <w:noProof/>
                <w:sz w:val="16"/>
                <w:szCs w:val="16"/>
              </w:rPr>
              <w:drawing>
                <wp:anchor distT="0" distB="0" distL="114300" distR="114300" simplePos="0" relativeHeight="251653120" behindDoc="0" locked="0" layoutInCell="1" allowOverlap="1" wp14:anchorId="266374B4" wp14:editId="07777777">
                  <wp:simplePos x="0" y="0"/>
                  <wp:positionH relativeFrom="margin">
                    <wp:posOffset>-49530</wp:posOffset>
                  </wp:positionH>
                  <wp:positionV relativeFrom="margin">
                    <wp:posOffset>104775</wp:posOffset>
                  </wp:positionV>
                  <wp:extent cx="1586865" cy="1586865"/>
                  <wp:effectExtent l="0" t="0" r="0" b="0"/>
                  <wp:wrapSquare wrapText="bothSides"/>
                  <wp:docPr id="50" name="Picture 50" descr="MP9003905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P90039051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6865" cy="15868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0" w:type="dxa"/>
            <w:shd w:val="clear" w:color="auto" w:fill="FFFFFF" w:themeFill="background1"/>
          </w:tcPr>
          <w:p w14:paraId="70A8B89B" w14:textId="77777777" w:rsidR="00AA5A04" w:rsidRPr="00190A11" w:rsidRDefault="00AA5A04" w:rsidP="00C521F5">
            <w:pPr>
              <w:jc w:val="center"/>
              <w:rPr>
                <w:rFonts w:ascii="Georgia" w:hAnsi="Georgia"/>
                <w:sz w:val="32"/>
                <w14:shadow w14:blurRad="50800" w14:dist="38100" w14:dir="2700000" w14:sx="100000" w14:sy="100000" w14:kx="0" w14:ky="0" w14:algn="tl">
                  <w14:srgbClr w14:val="000000">
                    <w14:alpha w14:val="60000"/>
                  </w14:srgbClr>
                </w14:shadow>
              </w:rPr>
            </w:pPr>
          </w:p>
          <w:p w14:paraId="21A619F2" w14:textId="77777777" w:rsidR="004F7B68" w:rsidRDefault="0045403E" w:rsidP="00C521F5">
            <w:pPr>
              <w:jc w:val="center"/>
              <w:rPr>
                <w:rFonts w:ascii="Georgia" w:eastAsia="Georgia" w:hAnsi="Georgia" w:cs="Georgia"/>
                <w:sz w:val="32"/>
                <w:szCs w:val="32"/>
                <w14:shadow w14:blurRad="50800" w14:dist="38100" w14:dir="2700000" w14:sx="100000" w14:sy="100000" w14:kx="0" w14:ky="0" w14:algn="tl">
                  <w14:srgbClr w14:val="000000">
                    <w14:alpha w14:val="60000"/>
                  </w14:srgbClr>
                </w14:shadow>
              </w:rPr>
            </w:pPr>
            <w:r w:rsidRPr="7BBFB655">
              <w:rPr>
                <w:rFonts w:ascii="Georgia" w:eastAsia="Georgia" w:hAnsi="Georgia" w:cs="Georgia"/>
                <w:sz w:val="32"/>
                <w:szCs w:val="32"/>
                <w14:shadow w14:blurRad="50800" w14:dist="38100" w14:dir="2700000" w14:sx="100000" w14:sy="100000" w14:kx="0" w14:ky="0" w14:algn="tl">
                  <w14:srgbClr w14:val="000000">
                    <w14:alpha w14:val="60000"/>
                  </w14:srgbClr>
                </w14:shadow>
              </w:rPr>
              <w:t xml:space="preserve">Mr. </w:t>
            </w:r>
            <w:r w:rsidR="00767C0A" w:rsidRPr="7BBFB655">
              <w:rPr>
                <w:rFonts w:ascii="Georgia" w:eastAsia="Georgia" w:hAnsi="Georgia" w:cs="Georgia"/>
                <w:sz w:val="32"/>
                <w:szCs w:val="32"/>
                <w14:shadow w14:blurRad="50800" w14:dist="38100" w14:dir="2700000" w14:sx="100000" w14:sy="100000" w14:kx="0" w14:ky="0" w14:algn="tl">
                  <w14:srgbClr w14:val="000000">
                    <w14:alpha w14:val="60000"/>
                  </w14:srgbClr>
                </w14:shadow>
              </w:rPr>
              <w:t>Taylor</w:t>
            </w:r>
            <w:r w:rsidRPr="7BBFB655">
              <w:rPr>
                <w:rFonts w:ascii="Georgia" w:eastAsia="Georgia" w:hAnsi="Georgia" w:cs="Georgia"/>
                <w:sz w:val="32"/>
                <w:szCs w:val="32"/>
                <w14:shadow w14:blurRad="50800" w14:dist="38100" w14:dir="2700000" w14:sx="100000" w14:sy="100000" w14:kx="0" w14:ky="0" w14:algn="tl">
                  <w14:srgbClr w14:val="000000">
                    <w14:alpha w14:val="60000"/>
                  </w14:srgbClr>
                </w14:shadow>
              </w:rPr>
              <w:t xml:space="preserve">’s </w:t>
            </w:r>
          </w:p>
          <w:p w14:paraId="33B9C04A" w14:textId="0E81B915" w:rsidR="0045403E" w:rsidRPr="00190A11" w:rsidRDefault="00AA5A04" w:rsidP="00C521F5">
            <w:pPr>
              <w:jc w:val="center"/>
              <w:rPr>
                <w:rFonts w:ascii="Georgia" w:hAnsi="Georgia"/>
                <w:sz w:val="32"/>
                <w:szCs w:val="32"/>
                <w14:shadow w14:blurRad="50800" w14:dist="38100" w14:dir="2700000" w14:sx="100000" w14:sy="100000" w14:kx="0" w14:ky="0" w14:algn="tl">
                  <w14:srgbClr w14:val="000000">
                    <w14:alpha w14:val="60000"/>
                  </w14:srgbClr>
                </w14:shadow>
              </w:rPr>
            </w:pPr>
            <w:r w:rsidRPr="7BBFB655">
              <w:rPr>
                <w:rFonts w:ascii="Georgia" w:eastAsia="Georgia" w:hAnsi="Georgia" w:cs="Georgia"/>
                <w:sz w:val="32"/>
                <w:szCs w:val="32"/>
                <w14:shadow w14:blurRad="50800" w14:dist="38100" w14:dir="2700000" w14:sx="100000" w14:sy="100000" w14:kx="0" w14:ky="0" w14:algn="tl">
                  <w14:srgbClr w14:val="000000">
                    <w14:alpha w14:val="60000"/>
                  </w14:srgbClr>
                </w14:shadow>
              </w:rPr>
              <w:t>C</w:t>
            </w:r>
            <w:r w:rsidR="0045403E" w:rsidRPr="7BBFB655">
              <w:rPr>
                <w:rFonts w:ascii="Georgia" w:eastAsia="Georgia" w:hAnsi="Georgia" w:cs="Georgia"/>
                <w:sz w:val="32"/>
                <w:szCs w:val="32"/>
                <w14:shadow w14:blurRad="50800" w14:dist="38100" w14:dir="2700000" w14:sx="100000" w14:sy="100000" w14:kx="0" w14:ky="0" w14:algn="tl">
                  <w14:srgbClr w14:val="000000">
                    <w14:alpha w14:val="60000"/>
                  </w14:srgbClr>
                </w14:shadow>
              </w:rPr>
              <w:t xml:space="preserve">HEMISTRY </w:t>
            </w:r>
            <w:r w:rsidR="0045403E" w:rsidRPr="004F7B68">
              <w:rPr>
                <w:rFonts w:ascii="Georgia" w:eastAsia="Georgia" w:hAnsi="Georgia" w:cs="Georgia"/>
                <w:sz w:val="40"/>
                <w:szCs w:val="40"/>
                <w14:shadow w14:blurRad="50800" w14:dist="38100" w14:dir="2700000" w14:sx="100000" w14:sy="100000" w14:kx="0" w14:ky="0" w14:algn="tl">
                  <w14:srgbClr w14:val="000000">
                    <w14:alpha w14:val="60000"/>
                  </w14:srgbClr>
                </w14:shadow>
              </w:rPr>
              <w:t>1</w:t>
            </w:r>
          </w:p>
          <w:p w14:paraId="5B8286AF" w14:textId="77777777" w:rsidR="00AA5A04" w:rsidRPr="00190A11" w:rsidRDefault="0045403E" w:rsidP="00092629">
            <w:pPr>
              <w:jc w:val="center"/>
              <w:rPr>
                <w:rFonts w:ascii="Georgia" w:hAnsi="Georgia"/>
                <w:sz w:val="32"/>
                <w:szCs w:val="32"/>
                <w14:shadow w14:blurRad="50800" w14:dist="38100" w14:dir="2700000" w14:sx="100000" w14:sy="100000" w14:kx="0" w14:ky="0" w14:algn="tl">
                  <w14:srgbClr w14:val="000000">
                    <w14:alpha w14:val="60000"/>
                  </w14:srgbClr>
                </w14:shadow>
              </w:rPr>
            </w:pPr>
            <w:r w:rsidRPr="7BBFB655">
              <w:rPr>
                <w:rFonts w:ascii="Georgia" w:eastAsia="Georgia" w:hAnsi="Georgia" w:cs="Georgia"/>
                <w:sz w:val="32"/>
                <w:szCs w:val="32"/>
                <w14:shadow w14:blurRad="50800" w14:dist="38100" w14:dir="2700000" w14:sx="100000" w14:sy="100000" w14:kx="0" w14:ky="0" w14:algn="tl">
                  <w14:srgbClr w14:val="000000">
                    <w14:alpha w14:val="60000"/>
                  </w14:srgbClr>
                </w14:shadow>
              </w:rPr>
              <w:t>Class</w:t>
            </w:r>
            <w:r w:rsidR="00AA5A04" w:rsidRPr="7BBFB655">
              <w:rPr>
                <w:rFonts w:ascii="Georgia" w:eastAsia="Georgia" w:hAnsi="Georgia" w:cs="Georgia"/>
                <w:sz w:val="32"/>
                <w:szCs w:val="32"/>
                <w14:shadow w14:blurRad="50800" w14:dist="38100" w14:dir="2700000" w14:sx="100000" w14:sy="100000" w14:kx="0" w14:ky="0" w14:algn="tl">
                  <w14:srgbClr w14:val="000000">
                    <w14:alpha w14:val="60000"/>
                  </w14:srgbClr>
                </w14:shadow>
              </w:rPr>
              <w:t xml:space="preserve"> Expectations</w:t>
            </w:r>
          </w:p>
          <w:p w14:paraId="6DD72925" w14:textId="77777777" w:rsidR="00C64162" w:rsidRPr="00190A11" w:rsidRDefault="00C64162" w:rsidP="00092629">
            <w:pPr>
              <w:jc w:val="center"/>
              <w:rPr>
                <w:rFonts w:ascii="Georgia" w:hAnsi="Georgia"/>
                <w:sz w:val="32"/>
                <w:szCs w:val="32"/>
                <w14:shadow w14:blurRad="50800" w14:dist="38100" w14:dir="2700000" w14:sx="100000" w14:sy="100000" w14:kx="0" w14:ky="0" w14:algn="tl">
                  <w14:srgbClr w14:val="000000">
                    <w14:alpha w14:val="60000"/>
                  </w14:srgbClr>
                </w14:shadow>
              </w:rPr>
            </w:pPr>
          </w:p>
          <w:p w14:paraId="1B181E1B" w14:textId="77777777" w:rsidR="00AA5A04" w:rsidRPr="00190A11" w:rsidRDefault="00C64162" w:rsidP="00EF2EAE">
            <w:pPr>
              <w:jc w:val="center"/>
              <w:rPr>
                <w:rFonts w:ascii="Georgia" w:hAnsi="Georgia"/>
                <w:sz w:val="32"/>
                <w:szCs w:val="32"/>
                <w14:shadow w14:blurRad="50800" w14:dist="38100" w14:dir="2700000" w14:sx="100000" w14:sy="100000" w14:kx="0" w14:ky="0" w14:algn="tl">
                  <w14:srgbClr w14:val="000000">
                    <w14:alpha w14:val="60000"/>
                  </w14:srgbClr>
                </w14:shadow>
              </w:rPr>
            </w:pPr>
            <w:r w:rsidRPr="7BBFB655">
              <w:rPr>
                <w:rFonts w:ascii="Georgia" w:eastAsia="Georgia" w:hAnsi="Georgia" w:cs="Georgia"/>
                <w:sz w:val="32"/>
                <w:szCs w:val="32"/>
                <w14:shadow w14:blurRad="50800" w14:dist="38100" w14:dir="2700000" w14:sx="100000" w14:sy="100000" w14:kx="0" w14:ky="0" w14:algn="tl">
                  <w14:srgbClr w14:val="000000">
                    <w14:alpha w14:val="60000"/>
                  </w14:srgbClr>
                </w14:shadow>
              </w:rPr>
              <w:t xml:space="preserve">Warren Mott High School </w:t>
            </w:r>
          </w:p>
          <w:p w14:paraId="782A43C9" w14:textId="6D3872D2" w:rsidR="00C64162" w:rsidRPr="00092629" w:rsidRDefault="00C64162" w:rsidP="00BF5DFF">
            <w:pPr>
              <w:jc w:val="center"/>
              <w:rPr>
                <w:b/>
                <w:color w:val="FFFFFF"/>
              </w:rPr>
            </w:pPr>
          </w:p>
        </w:tc>
        <w:tc>
          <w:tcPr>
            <w:tcW w:w="3510" w:type="dxa"/>
            <w:shd w:val="clear" w:color="auto" w:fill="FFFFFF" w:themeFill="background1"/>
          </w:tcPr>
          <w:p w14:paraId="00D4A047" w14:textId="77777777" w:rsidR="0045403E" w:rsidRPr="00F45AAF" w:rsidRDefault="00190A11" w:rsidP="00092629">
            <w:pPr>
              <w:rPr>
                <w:rFonts w:ascii="Century" w:hAnsi="Century"/>
                <w:color w:val="FFFFFF"/>
                <w:sz w:val="16"/>
                <w:szCs w:val="16"/>
              </w:rPr>
            </w:pPr>
            <w:r w:rsidRPr="00F45AAF">
              <w:rPr>
                <w:noProof/>
                <w:sz w:val="16"/>
                <w:szCs w:val="16"/>
              </w:rPr>
              <w:drawing>
                <wp:anchor distT="0" distB="0" distL="114300" distR="114300" simplePos="0" relativeHeight="251655168" behindDoc="0" locked="0" layoutInCell="1" allowOverlap="1" wp14:anchorId="02E5BF2D" wp14:editId="07777777">
                  <wp:simplePos x="0" y="0"/>
                  <wp:positionH relativeFrom="margin">
                    <wp:posOffset>21590</wp:posOffset>
                  </wp:positionH>
                  <wp:positionV relativeFrom="margin">
                    <wp:posOffset>104775</wp:posOffset>
                  </wp:positionV>
                  <wp:extent cx="2047875" cy="1543050"/>
                  <wp:effectExtent l="0" t="0" r="0" b="0"/>
                  <wp:wrapSquare wrapText="bothSides"/>
                  <wp:docPr id="51" name="Picture 51" descr="MC900439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43946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78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93876BF" w14:textId="77777777" w:rsidR="008A457F" w:rsidRDefault="008A457F">
      <w:pPr>
        <w:rPr>
          <w:sz w:val="16"/>
        </w:rPr>
      </w:pPr>
    </w:p>
    <w:p w14:paraId="1F64D0CC" w14:textId="77777777" w:rsidR="00001EC3" w:rsidRPr="006455C9" w:rsidRDefault="7BBFB655" w:rsidP="00001EC3">
      <w:pPr>
        <w:ind w:left="1440" w:hanging="1440"/>
        <w:rPr>
          <w:i/>
          <w:iCs/>
          <w:sz w:val="24"/>
          <w:szCs w:val="24"/>
          <w:u w:val="single"/>
        </w:rPr>
      </w:pPr>
      <w:r w:rsidRPr="7BBFB655">
        <w:rPr>
          <w:i/>
          <w:iCs/>
          <w:sz w:val="24"/>
          <w:szCs w:val="24"/>
          <w:u w:val="single"/>
        </w:rPr>
        <w:t>Chemistry 1 Description from WCS High School Course Guide</w:t>
      </w:r>
    </w:p>
    <w:p w14:paraId="65339E3C" w14:textId="77777777" w:rsidR="00001EC3" w:rsidRPr="006455C9" w:rsidRDefault="7BBFB655" w:rsidP="00001EC3">
      <w:pPr>
        <w:ind w:left="1440" w:hanging="1440"/>
        <w:rPr>
          <w:i/>
          <w:iCs/>
          <w:sz w:val="24"/>
          <w:szCs w:val="24"/>
        </w:rPr>
      </w:pPr>
      <w:r w:rsidRPr="7BBFB655">
        <w:rPr>
          <w:i/>
          <w:iCs/>
          <w:sz w:val="24"/>
          <w:szCs w:val="24"/>
        </w:rPr>
        <w:t>Course ID: HS3121/HS3122</w:t>
      </w:r>
    </w:p>
    <w:p w14:paraId="667FB78D" w14:textId="77777777" w:rsidR="00001EC3" w:rsidRPr="006455C9" w:rsidRDefault="7BBFB655" w:rsidP="00AA5A04">
      <w:pPr>
        <w:ind w:left="450" w:firstLine="270"/>
        <w:rPr>
          <w:i/>
          <w:iCs/>
          <w:sz w:val="24"/>
          <w:szCs w:val="24"/>
        </w:rPr>
      </w:pPr>
      <w:r w:rsidRPr="7BBFB655">
        <w:rPr>
          <w:i/>
          <w:iCs/>
          <w:sz w:val="24"/>
          <w:szCs w:val="24"/>
        </w:rPr>
        <w:t xml:space="preserve">This course provides students with an understanding of chemical principles and skills that are needed for college. The study of chemistry includes laboratory investigation, problem solving activities, textbook study, lecture, and class discussion. The structure and properties of matter, organic and inorganic chemistry, energy, consumer science, technology, history and societal issues make up the content of this class. </w:t>
      </w:r>
    </w:p>
    <w:p w14:paraId="163A3175" w14:textId="77777777" w:rsidR="00001EC3" w:rsidRPr="006455C9" w:rsidRDefault="7BBFB655" w:rsidP="00001EC3">
      <w:pPr>
        <w:ind w:left="720" w:firstLine="720"/>
        <w:rPr>
          <w:sz w:val="24"/>
          <w:szCs w:val="24"/>
        </w:rPr>
      </w:pPr>
      <w:r w:rsidRPr="7BBFB655">
        <w:rPr>
          <w:b/>
          <w:bCs/>
          <w:i/>
          <w:iCs/>
          <w:color w:val="FF0000"/>
          <w:sz w:val="24"/>
          <w:szCs w:val="24"/>
        </w:rPr>
        <w:t>Recommendation: Satisfactory completion of Algebra 1</w:t>
      </w:r>
    </w:p>
    <w:p w14:paraId="7E68B324" w14:textId="77777777" w:rsidR="00001EC3" w:rsidRDefault="00001EC3">
      <w:pPr>
        <w:pStyle w:val="BodyTex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68544E" w:rsidRPr="00092629" w14:paraId="26AA15D6" w14:textId="77777777" w:rsidTr="7BBFB655">
        <w:tc>
          <w:tcPr>
            <w:tcW w:w="11016" w:type="dxa"/>
            <w:gridSpan w:val="2"/>
          </w:tcPr>
          <w:p w14:paraId="1214D1FE" w14:textId="77777777" w:rsidR="00890228" w:rsidRPr="00092629" w:rsidRDefault="7BBFB655" w:rsidP="00092629">
            <w:pPr>
              <w:autoSpaceDE w:val="0"/>
              <w:autoSpaceDN w:val="0"/>
              <w:adjustRightInd w:val="0"/>
              <w:jc w:val="center"/>
              <w:rPr>
                <w:b/>
                <w:bCs/>
                <w:sz w:val="24"/>
                <w:szCs w:val="24"/>
              </w:rPr>
            </w:pPr>
            <w:r w:rsidRPr="7BBFB655">
              <w:rPr>
                <w:b/>
                <w:bCs/>
                <w:sz w:val="24"/>
                <w:szCs w:val="24"/>
              </w:rPr>
              <w:t xml:space="preserve">Warren Mott High School </w:t>
            </w:r>
          </w:p>
          <w:p w14:paraId="7A088D3E" w14:textId="77777777" w:rsidR="00890228" w:rsidRPr="00092629" w:rsidRDefault="7BBFB655" w:rsidP="00092629">
            <w:pPr>
              <w:autoSpaceDE w:val="0"/>
              <w:autoSpaceDN w:val="0"/>
              <w:adjustRightInd w:val="0"/>
              <w:jc w:val="center"/>
              <w:rPr>
                <w:b/>
                <w:bCs/>
                <w:sz w:val="24"/>
                <w:szCs w:val="24"/>
              </w:rPr>
            </w:pPr>
            <w:r w:rsidRPr="7BBFB655">
              <w:rPr>
                <w:b/>
                <w:bCs/>
                <w:sz w:val="24"/>
                <w:szCs w:val="24"/>
              </w:rPr>
              <w:t>Mission Statement:</w:t>
            </w:r>
          </w:p>
          <w:p w14:paraId="2B219993" w14:textId="77777777" w:rsidR="00890228" w:rsidRPr="00092629" w:rsidRDefault="00890228" w:rsidP="00092629">
            <w:pPr>
              <w:autoSpaceDE w:val="0"/>
              <w:autoSpaceDN w:val="0"/>
              <w:adjustRightInd w:val="0"/>
              <w:rPr>
                <w:sz w:val="24"/>
                <w:szCs w:val="24"/>
              </w:rPr>
            </w:pPr>
          </w:p>
          <w:p w14:paraId="2ABD47E4" w14:textId="77777777" w:rsidR="00890228" w:rsidRPr="00092629" w:rsidRDefault="7BBFB655" w:rsidP="00092629">
            <w:pPr>
              <w:autoSpaceDE w:val="0"/>
              <w:autoSpaceDN w:val="0"/>
              <w:adjustRightInd w:val="0"/>
              <w:rPr>
                <w:sz w:val="24"/>
                <w:szCs w:val="24"/>
              </w:rPr>
            </w:pPr>
            <w:r w:rsidRPr="7BBFB655">
              <w:rPr>
                <w:sz w:val="24"/>
                <w:szCs w:val="24"/>
              </w:rPr>
              <w:t xml:space="preserve">At Warren Mott High </w:t>
            </w:r>
            <w:proofErr w:type="gramStart"/>
            <w:r w:rsidRPr="7BBFB655">
              <w:rPr>
                <w:sz w:val="24"/>
                <w:szCs w:val="24"/>
              </w:rPr>
              <w:t>School</w:t>
            </w:r>
            <w:proofErr w:type="gramEnd"/>
            <w:r w:rsidRPr="7BBFB655">
              <w:rPr>
                <w:sz w:val="24"/>
                <w:szCs w:val="24"/>
              </w:rPr>
              <w:t xml:space="preserve"> we are a teaching and learning community devoted to:</w:t>
            </w:r>
          </w:p>
          <w:p w14:paraId="24FBEA14" w14:textId="77777777" w:rsidR="00890228" w:rsidRPr="00092629" w:rsidRDefault="7BBFB655" w:rsidP="7BBFB655">
            <w:pPr>
              <w:pStyle w:val="ListParagraph"/>
              <w:numPr>
                <w:ilvl w:val="0"/>
                <w:numId w:val="10"/>
              </w:numPr>
              <w:autoSpaceDE w:val="0"/>
              <w:autoSpaceDN w:val="0"/>
              <w:adjustRightInd w:val="0"/>
              <w:spacing w:after="0" w:line="240" w:lineRule="auto"/>
              <w:rPr>
                <w:rFonts w:ascii="Times New Roman" w:eastAsia="Times New Roman" w:hAnsi="Times New Roman"/>
                <w:sz w:val="24"/>
                <w:szCs w:val="24"/>
              </w:rPr>
            </w:pPr>
            <w:r w:rsidRPr="7BBFB655">
              <w:rPr>
                <w:rFonts w:ascii="Times New Roman" w:eastAsia="Times New Roman" w:hAnsi="Times New Roman"/>
                <w:sz w:val="24"/>
                <w:szCs w:val="24"/>
              </w:rPr>
              <w:t>Providing the tools to acquire knowledge,</w:t>
            </w:r>
          </w:p>
          <w:p w14:paraId="727D8534" w14:textId="77777777" w:rsidR="00890228" w:rsidRPr="00092629" w:rsidRDefault="7BBFB655" w:rsidP="7BBFB655">
            <w:pPr>
              <w:pStyle w:val="ListParagraph"/>
              <w:numPr>
                <w:ilvl w:val="0"/>
                <w:numId w:val="10"/>
              </w:numPr>
              <w:autoSpaceDE w:val="0"/>
              <w:autoSpaceDN w:val="0"/>
              <w:adjustRightInd w:val="0"/>
              <w:spacing w:after="0" w:line="240" w:lineRule="auto"/>
              <w:rPr>
                <w:rFonts w:ascii="Times New Roman" w:eastAsia="Times New Roman" w:hAnsi="Times New Roman"/>
                <w:sz w:val="24"/>
                <w:szCs w:val="24"/>
              </w:rPr>
            </w:pPr>
            <w:r w:rsidRPr="7BBFB655">
              <w:rPr>
                <w:rFonts w:ascii="Times New Roman" w:eastAsia="Times New Roman" w:hAnsi="Times New Roman"/>
                <w:sz w:val="24"/>
                <w:szCs w:val="24"/>
              </w:rPr>
              <w:t>Mastering Skills for success in a changing world,</w:t>
            </w:r>
          </w:p>
          <w:p w14:paraId="248A5F15" w14:textId="77777777" w:rsidR="0068544E" w:rsidRPr="00092629" w:rsidRDefault="7BBFB655" w:rsidP="7BBFB655">
            <w:pPr>
              <w:pStyle w:val="ListParagraph"/>
              <w:numPr>
                <w:ilvl w:val="0"/>
                <w:numId w:val="10"/>
              </w:numPr>
              <w:autoSpaceDE w:val="0"/>
              <w:autoSpaceDN w:val="0"/>
              <w:adjustRightInd w:val="0"/>
              <w:spacing w:after="0" w:line="240" w:lineRule="auto"/>
              <w:rPr>
                <w:rFonts w:ascii="Times New Roman" w:eastAsia="Times New Roman" w:hAnsi="Times New Roman"/>
                <w:sz w:val="24"/>
                <w:szCs w:val="24"/>
              </w:rPr>
            </w:pPr>
            <w:r w:rsidRPr="7BBFB655">
              <w:rPr>
                <w:rFonts w:ascii="Times New Roman" w:eastAsia="Times New Roman" w:hAnsi="Times New Roman"/>
                <w:sz w:val="24"/>
                <w:szCs w:val="24"/>
              </w:rPr>
              <w:t>Encouraging an appreciation for learning for a lifetime.</w:t>
            </w:r>
          </w:p>
        </w:tc>
      </w:tr>
      <w:tr w:rsidR="0068544E" w:rsidRPr="00092629" w14:paraId="0BE9D5E0" w14:textId="77777777" w:rsidTr="7BBFB655">
        <w:tc>
          <w:tcPr>
            <w:tcW w:w="5508" w:type="dxa"/>
          </w:tcPr>
          <w:p w14:paraId="45B464F0" w14:textId="77777777" w:rsidR="00890228" w:rsidRPr="00092629" w:rsidRDefault="7BBFB655" w:rsidP="00092629">
            <w:pPr>
              <w:autoSpaceDE w:val="0"/>
              <w:autoSpaceDN w:val="0"/>
              <w:adjustRightInd w:val="0"/>
              <w:jc w:val="center"/>
              <w:rPr>
                <w:b/>
                <w:bCs/>
                <w:sz w:val="24"/>
                <w:szCs w:val="24"/>
              </w:rPr>
            </w:pPr>
            <w:r w:rsidRPr="7BBFB655">
              <w:rPr>
                <w:b/>
                <w:bCs/>
                <w:sz w:val="24"/>
                <w:szCs w:val="24"/>
              </w:rPr>
              <w:t>We Believe:</w:t>
            </w:r>
          </w:p>
          <w:p w14:paraId="43504197" w14:textId="77777777" w:rsidR="00890228" w:rsidRPr="00092629" w:rsidRDefault="7BBFB655" w:rsidP="7BBFB655">
            <w:pPr>
              <w:pStyle w:val="ListParagraph"/>
              <w:numPr>
                <w:ilvl w:val="0"/>
                <w:numId w:val="9"/>
              </w:numPr>
              <w:autoSpaceDE w:val="0"/>
              <w:autoSpaceDN w:val="0"/>
              <w:adjustRightInd w:val="0"/>
              <w:spacing w:after="0" w:line="240" w:lineRule="auto"/>
              <w:rPr>
                <w:rFonts w:ascii="Times New Roman" w:eastAsia="Times New Roman" w:hAnsi="Times New Roman"/>
                <w:sz w:val="24"/>
                <w:szCs w:val="24"/>
              </w:rPr>
            </w:pPr>
            <w:r w:rsidRPr="7BBFB655">
              <w:rPr>
                <w:rFonts w:ascii="Times New Roman" w:eastAsia="Times New Roman" w:hAnsi="Times New Roman"/>
                <w:sz w:val="24"/>
                <w:szCs w:val="24"/>
              </w:rPr>
              <w:t>We are all teachers &amp; learners.</w:t>
            </w:r>
          </w:p>
          <w:p w14:paraId="15CD6EFA" w14:textId="77777777" w:rsidR="00890228" w:rsidRPr="00092629" w:rsidRDefault="7BBFB655" w:rsidP="7BBFB655">
            <w:pPr>
              <w:pStyle w:val="ListParagraph"/>
              <w:numPr>
                <w:ilvl w:val="0"/>
                <w:numId w:val="9"/>
              </w:numPr>
              <w:autoSpaceDE w:val="0"/>
              <w:autoSpaceDN w:val="0"/>
              <w:adjustRightInd w:val="0"/>
              <w:spacing w:after="0" w:line="240" w:lineRule="auto"/>
              <w:rPr>
                <w:rFonts w:ascii="Times New Roman" w:eastAsia="Times New Roman" w:hAnsi="Times New Roman"/>
                <w:sz w:val="24"/>
                <w:szCs w:val="24"/>
              </w:rPr>
            </w:pPr>
            <w:r w:rsidRPr="7BBFB655">
              <w:rPr>
                <w:rFonts w:ascii="Times New Roman" w:eastAsia="Times New Roman" w:hAnsi="Times New Roman"/>
                <w:sz w:val="24"/>
                <w:szCs w:val="24"/>
              </w:rPr>
              <w:t xml:space="preserve">Everyone is accountable. </w:t>
            </w:r>
          </w:p>
          <w:p w14:paraId="3A893D43" w14:textId="77777777" w:rsidR="00890228" w:rsidRPr="00092629" w:rsidRDefault="7BBFB655" w:rsidP="7BBFB655">
            <w:pPr>
              <w:pStyle w:val="ListParagraph"/>
              <w:numPr>
                <w:ilvl w:val="0"/>
                <w:numId w:val="9"/>
              </w:numPr>
              <w:autoSpaceDE w:val="0"/>
              <w:autoSpaceDN w:val="0"/>
              <w:adjustRightInd w:val="0"/>
              <w:spacing w:after="0" w:line="240" w:lineRule="auto"/>
              <w:rPr>
                <w:rFonts w:ascii="Times New Roman" w:eastAsia="Times New Roman" w:hAnsi="Times New Roman"/>
                <w:sz w:val="24"/>
                <w:szCs w:val="24"/>
              </w:rPr>
            </w:pPr>
            <w:r w:rsidRPr="7BBFB655">
              <w:rPr>
                <w:rFonts w:ascii="Times New Roman" w:eastAsia="Times New Roman" w:hAnsi="Times New Roman"/>
                <w:sz w:val="24"/>
                <w:szCs w:val="24"/>
              </w:rPr>
              <w:t>A nurturing setting is essential for learning.</w:t>
            </w:r>
          </w:p>
          <w:p w14:paraId="5EE7655D" w14:textId="77777777" w:rsidR="00890228" w:rsidRPr="00092629" w:rsidRDefault="7BBFB655" w:rsidP="7BBFB655">
            <w:pPr>
              <w:pStyle w:val="ListParagraph"/>
              <w:numPr>
                <w:ilvl w:val="0"/>
                <w:numId w:val="9"/>
              </w:numPr>
              <w:autoSpaceDE w:val="0"/>
              <w:autoSpaceDN w:val="0"/>
              <w:adjustRightInd w:val="0"/>
              <w:spacing w:after="0" w:line="240" w:lineRule="auto"/>
              <w:rPr>
                <w:rFonts w:ascii="Times New Roman" w:eastAsia="Times New Roman" w:hAnsi="Times New Roman"/>
                <w:sz w:val="24"/>
                <w:szCs w:val="24"/>
              </w:rPr>
            </w:pPr>
            <w:r w:rsidRPr="7BBFB655">
              <w:rPr>
                <w:rFonts w:ascii="Times New Roman" w:eastAsia="Times New Roman" w:hAnsi="Times New Roman"/>
                <w:sz w:val="24"/>
                <w:szCs w:val="24"/>
              </w:rPr>
              <w:t xml:space="preserve">Learning is exciting. </w:t>
            </w:r>
          </w:p>
          <w:p w14:paraId="2A1D12A6" w14:textId="77777777" w:rsidR="00890228" w:rsidRPr="00092629" w:rsidRDefault="7BBFB655" w:rsidP="7BBFB655">
            <w:pPr>
              <w:pStyle w:val="ListParagraph"/>
              <w:numPr>
                <w:ilvl w:val="0"/>
                <w:numId w:val="9"/>
              </w:numPr>
              <w:autoSpaceDE w:val="0"/>
              <w:autoSpaceDN w:val="0"/>
              <w:adjustRightInd w:val="0"/>
              <w:spacing w:after="0" w:line="240" w:lineRule="auto"/>
              <w:rPr>
                <w:rFonts w:ascii="Times New Roman" w:eastAsia="Times New Roman" w:hAnsi="Times New Roman"/>
                <w:sz w:val="24"/>
                <w:szCs w:val="24"/>
              </w:rPr>
            </w:pPr>
            <w:r w:rsidRPr="7BBFB655">
              <w:rPr>
                <w:rFonts w:ascii="Times New Roman" w:eastAsia="Times New Roman" w:hAnsi="Times New Roman"/>
                <w:sz w:val="24"/>
                <w:szCs w:val="24"/>
              </w:rPr>
              <w:t>Self-discipline leads to success.</w:t>
            </w:r>
          </w:p>
          <w:p w14:paraId="45ABA34F" w14:textId="77777777" w:rsidR="0068544E" w:rsidRPr="00092629" w:rsidRDefault="7BBFB655" w:rsidP="7BBFB655">
            <w:pPr>
              <w:pStyle w:val="ListParagraph"/>
              <w:numPr>
                <w:ilvl w:val="0"/>
                <w:numId w:val="9"/>
              </w:numPr>
              <w:autoSpaceDE w:val="0"/>
              <w:autoSpaceDN w:val="0"/>
              <w:adjustRightInd w:val="0"/>
              <w:spacing w:after="0" w:line="240" w:lineRule="auto"/>
              <w:rPr>
                <w:rFonts w:ascii="Times New Roman" w:eastAsia="Times New Roman" w:hAnsi="Times New Roman"/>
                <w:sz w:val="24"/>
                <w:szCs w:val="24"/>
              </w:rPr>
            </w:pPr>
            <w:r w:rsidRPr="7BBFB655">
              <w:rPr>
                <w:rFonts w:ascii="Times New Roman" w:eastAsia="Times New Roman" w:hAnsi="Times New Roman"/>
                <w:sz w:val="24"/>
                <w:szCs w:val="24"/>
              </w:rPr>
              <w:t>Everyone is needed &amp; important.</w:t>
            </w:r>
          </w:p>
        </w:tc>
        <w:tc>
          <w:tcPr>
            <w:tcW w:w="5508" w:type="dxa"/>
          </w:tcPr>
          <w:p w14:paraId="782F20D7" w14:textId="77777777" w:rsidR="00890228" w:rsidRPr="00092629" w:rsidRDefault="7BBFB655" w:rsidP="00092629">
            <w:pPr>
              <w:autoSpaceDE w:val="0"/>
              <w:autoSpaceDN w:val="0"/>
              <w:adjustRightInd w:val="0"/>
              <w:jc w:val="center"/>
              <w:rPr>
                <w:b/>
                <w:bCs/>
                <w:sz w:val="24"/>
                <w:szCs w:val="24"/>
              </w:rPr>
            </w:pPr>
            <w:r w:rsidRPr="7BBFB655">
              <w:rPr>
                <w:b/>
                <w:bCs/>
                <w:sz w:val="24"/>
                <w:szCs w:val="24"/>
              </w:rPr>
              <w:t>We Value:</w:t>
            </w:r>
          </w:p>
          <w:p w14:paraId="46118607" w14:textId="77777777" w:rsidR="00890228" w:rsidRPr="00092629" w:rsidRDefault="7BBFB655" w:rsidP="7BBFB655">
            <w:pPr>
              <w:pStyle w:val="ListParagraph"/>
              <w:numPr>
                <w:ilvl w:val="0"/>
                <w:numId w:val="9"/>
              </w:numPr>
              <w:autoSpaceDE w:val="0"/>
              <w:autoSpaceDN w:val="0"/>
              <w:adjustRightInd w:val="0"/>
              <w:spacing w:after="0" w:line="240" w:lineRule="auto"/>
              <w:rPr>
                <w:rFonts w:ascii="Times New Roman" w:eastAsia="Times New Roman" w:hAnsi="Times New Roman"/>
                <w:sz w:val="24"/>
                <w:szCs w:val="24"/>
              </w:rPr>
            </w:pPr>
            <w:r w:rsidRPr="7BBFB655">
              <w:rPr>
                <w:rFonts w:ascii="Times New Roman" w:eastAsia="Times New Roman" w:hAnsi="Times New Roman"/>
                <w:sz w:val="24"/>
                <w:szCs w:val="24"/>
              </w:rPr>
              <w:t>Respect for self &amp; others.</w:t>
            </w:r>
          </w:p>
          <w:p w14:paraId="477E8E58" w14:textId="77777777" w:rsidR="00890228" w:rsidRPr="00092629" w:rsidRDefault="7BBFB655" w:rsidP="7BBFB655">
            <w:pPr>
              <w:pStyle w:val="ListParagraph"/>
              <w:numPr>
                <w:ilvl w:val="0"/>
                <w:numId w:val="9"/>
              </w:numPr>
              <w:autoSpaceDE w:val="0"/>
              <w:autoSpaceDN w:val="0"/>
              <w:adjustRightInd w:val="0"/>
              <w:spacing w:after="0" w:line="240" w:lineRule="auto"/>
              <w:rPr>
                <w:rFonts w:ascii="Times New Roman" w:eastAsia="Times New Roman" w:hAnsi="Times New Roman"/>
                <w:sz w:val="24"/>
                <w:szCs w:val="24"/>
              </w:rPr>
            </w:pPr>
            <w:r w:rsidRPr="7BBFB655">
              <w:rPr>
                <w:rFonts w:ascii="Times New Roman" w:eastAsia="Times New Roman" w:hAnsi="Times New Roman"/>
                <w:sz w:val="24"/>
                <w:szCs w:val="24"/>
              </w:rPr>
              <w:t>Diversity &amp; unity.</w:t>
            </w:r>
          </w:p>
          <w:p w14:paraId="44F18E29" w14:textId="77777777" w:rsidR="00890228" w:rsidRPr="00092629" w:rsidRDefault="7BBFB655" w:rsidP="7BBFB655">
            <w:pPr>
              <w:pStyle w:val="ListParagraph"/>
              <w:numPr>
                <w:ilvl w:val="0"/>
                <w:numId w:val="9"/>
              </w:numPr>
              <w:autoSpaceDE w:val="0"/>
              <w:autoSpaceDN w:val="0"/>
              <w:adjustRightInd w:val="0"/>
              <w:spacing w:after="0" w:line="240" w:lineRule="auto"/>
              <w:rPr>
                <w:rFonts w:ascii="Times New Roman" w:eastAsia="Times New Roman" w:hAnsi="Times New Roman"/>
                <w:sz w:val="24"/>
                <w:szCs w:val="24"/>
              </w:rPr>
            </w:pPr>
            <w:r w:rsidRPr="7BBFB655">
              <w:rPr>
                <w:rFonts w:ascii="Times New Roman" w:eastAsia="Times New Roman" w:hAnsi="Times New Roman"/>
                <w:sz w:val="24"/>
                <w:szCs w:val="24"/>
              </w:rPr>
              <w:t>New ideas &amp; strategies.</w:t>
            </w:r>
          </w:p>
          <w:p w14:paraId="4F9D4953" w14:textId="77777777" w:rsidR="00890228" w:rsidRPr="00092629" w:rsidRDefault="7BBFB655" w:rsidP="7BBFB655">
            <w:pPr>
              <w:pStyle w:val="ListParagraph"/>
              <w:numPr>
                <w:ilvl w:val="0"/>
                <w:numId w:val="9"/>
              </w:numPr>
              <w:autoSpaceDE w:val="0"/>
              <w:autoSpaceDN w:val="0"/>
              <w:adjustRightInd w:val="0"/>
              <w:spacing w:after="0" w:line="240" w:lineRule="auto"/>
              <w:rPr>
                <w:rFonts w:ascii="Times New Roman" w:eastAsia="Times New Roman" w:hAnsi="Times New Roman"/>
                <w:sz w:val="24"/>
                <w:szCs w:val="24"/>
              </w:rPr>
            </w:pPr>
            <w:r w:rsidRPr="7BBFB655">
              <w:rPr>
                <w:rFonts w:ascii="Times New Roman" w:eastAsia="Times New Roman" w:hAnsi="Times New Roman"/>
                <w:sz w:val="24"/>
                <w:szCs w:val="24"/>
              </w:rPr>
              <w:t>A safe environment.</w:t>
            </w:r>
          </w:p>
          <w:p w14:paraId="4AF83E58" w14:textId="77777777" w:rsidR="00890228" w:rsidRPr="00092629" w:rsidRDefault="7BBFB655" w:rsidP="7BBFB655">
            <w:pPr>
              <w:pStyle w:val="ListParagraph"/>
              <w:numPr>
                <w:ilvl w:val="0"/>
                <w:numId w:val="9"/>
              </w:numPr>
              <w:autoSpaceDE w:val="0"/>
              <w:autoSpaceDN w:val="0"/>
              <w:adjustRightInd w:val="0"/>
              <w:spacing w:after="0" w:line="240" w:lineRule="auto"/>
              <w:rPr>
                <w:rFonts w:ascii="Times New Roman" w:eastAsia="Times New Roman" w:hAnsi="Times New Roman"/>
                <w:sz w:val="24"/>
                <w:szCs w:val="24"/>
              </w:rPr>
            </w:pPr>
            <w:r w:rsidRPr="7BBFB655">
              <w:rPr>
                <w:rFonts w:ascii="Times New Roman" w:eastAsia="Times New Roman" w:hAnsi="Times New Roman"/>
                <w:sz w:val="24"/>
                <w:szCs w:val="24"/>
              </w:rPr>
              <w:t>Active &amp; productive citizens.</w:t>
            </w:r>
          </w:p>
          <w:p w14:paraId="6C30A6DC" w14:textId="77777777" w:rsidR="00890228" w:rsidRPr="00092629" w:rsidRDefault="7BBFB655" w:rsidP="7BBFB655">
            <w:pPr>
              <w:pStyle w:val="ListParagraph"/>
              <w:numPr>
                <w:ilvl w:val="0"/>
                <w:numId w:val="9"/>
              </w:numPr>
              <w:autoSpaceDE w:val="0"/>
              <w:autoSpaceDN w:val="0"/>
              <w:adjustRightInd w:val="0"/>
              <w:spacing w:after="0" w:line="240" w:lineRule="auto"/>
              <w:rPr>
                <w:rFonts w:ascii="Times New Roman" w:eastAsia="Times New Roman" w:hAnsi="Times New Roman"/>
                <w:sz w:val="24"/>
                <w:szCs w:val="24"/>
              </w:rPr>
            </w:pPr>
            <w:r w:rsidRPr="7BBFB655">
              <w:rPr>
                <w:rFonts w:ascii="Times New Roman" w:eastAsia="Times New Roman" w:hAnsi="Times New Roman"/>
                <w:sz w:val="24"/>
                <w:szCs w:val="24"/>
              </w:rPr>
              <w:t>Honesty &amp; Integrity.</w:t>
            </w:r>
          </w:p>
          <w:p w14:paraId="660F637C" w14:textId="77777777" w:rsidR="0068544E" w:rsidRPr="00092629" w:rsidRDefault="7BBFB655" w:rsidP="7BBFB655">
            <w:pPr>
              <w:pStyle w:val="ListParagraph"/>
              <w:numPr>
                <w:ilvl w:val="0"/>
                <w:numId w:val="9"/>
              </w:numPr>
              <w:autoSpaceDE w:val="0"/>
              <w:autoSpaceDN w:val="0"/>
              <w:adjustRightInd w:val="0"/>
              <w:spacing w:after="0" w:line="240" w:lineRule="auto"/>
              <w:rPr>
                <w:rFonts w:ascii="Times New Roman" w:eastAsia="Times New Roman" w:hAnsi="Times New Roman"/>
                <w:sz w:val="24"/>
                <w:szCs w:val="24"/>
              </w:rPr>
            </w:pPr>
            <w:r w:rsidRPr="7BBFB655">
              <w:rPr>
                <w:rFonts w:ascii="Times New Roman" w:eastAsia="Times New Roman" w:hAnsi="Times New Roman"/>
                <w:sz w:val="24"/>
                <w:szCs w:val="24"/>
              </w:rPr>
              <w:t>Pride in who we are and what we do.</w:t>
            </w:r>
          </w:p>
        </w:tc>
      </w:tr>
    </w:tbl>
    <w:p w14:paraId="5E5B7B5F" w14:textId="77777777" w:rsidR="0068544E" w:rsidRPr="006455C9" w:rsidRDefault="0068544E">
      <w:pPr>
        <w:pStyle w:val="BodyText"/>
        <w:rPr>
          <w:b/>
          <w:szCs w:val="24"/>
        </w:rPr>
      </w:pPr>
    </w:p>
    <w:p w14:paraId="147B9032" w14:textId="77777777" w:rsidR="008A457F" w:rsidRDefault="7BBFB655">
      <w:pPr>
        <w:pStyle w:val="BodyText"/>
        <w:rPr>
          <w:b/>
          <w:szCs w:val="24"/>
        </w:rPr>
      </w:pPr>
      <w:r w:rsidRPr="7BBFB655">
        <w:rPr>
          <w:b/>
          <w:bCs/>
        </w:rPr>
        <w:t>Welcome to Chemistry 1.  It is my goal to give you a background in chemistry that is educational and challenging as chemistry is considered to be a college preparatory class.</w:t>
      </w:r>
    </w:p>
    <w:p w14:paraId="2C2E4C76" w14:textId="77777777" w:rsidR="00890228" w:rsidRDefault="00890228">
      <w:pPr>
        <w:pStyle w:val="BodyText"/>
        <w:rPr>
          <w:b/>
          <w:szCs w:val="24"/>
        </w:rPr>
      </w:pPr>
    </w:p>
    <w:p w14:paraId="0FF5B989" w14:textId="77777777" w:rsidR="00D10F28" w:rsidRPr="00EE67E6" w:rsidRDefault="00825863" w:rsidP="00825863">
      <w:pPr>
        <w:ind w:left="1440" w:hanging="1440"/>
      </w:pPr>
      <w:r w:rsidRPr="7BBFB655">
        <w:rPr>
          <w:b/>
          <w:bCs/>
        </w:rPr>
        <w:t>Textbooks:</w:t>
      </w:r>
      <w:r w:rsidRPr="00EE67E6">
        <w:t xml:space="preserve"> </w:t>
      </w:r>
      <w:r w:rsidR="00D10F28" w:rsidRPr="00EE67E6">
        <w:t xml:space="preserve"> </w:t>
      </w:r>
      <w:r w:rsidR="00D10F28" w:rsidRPr="00EE67E6">
        <w:tab/>
      </w:r>
      <w:r w:rsidR="00D10F28" w:rsidRPr="00EE67E6">
        <w:rPr>
          <w:u w:val="single"/>
        </w:rPr>
        <w:t>Chemistry: Matter and Change</w:t>
      </w:r>
      <w:r w:rsidR="00D10F28" w:rsidRPr="00EE67E6">
        <w:t xml:space="preserve"> 2005 Edition from Glencoe</w:t>
      </w:r>
    </w:p>
    <w:p w14:paraId="3BB883B3" w14:textId="77777777" w:rsidR="00825863" w:rsidRPr="00EE67E6" w:rsidRDefault="7BBFB655" w:rsidP="00D10F28">
      <w:pPr>
        <w:ind w:left="1440"/>
      </w:pPr>
      <w:r>
        <w:t xml:space="preserve">Textbooks are the responsibility of the student.  A student’s failure to return the same textbook number they received at the beginning of the term will be charged a replacement fee of up to $80 </w:t>
      </w:r>
    </w:p>
    <w:p w14:paraId="083994F6" w14:textId="77777777" w:rsidR="00825863" w:rsidRPr="00EE67E6" w:rsidRDefault="00825863" w:rsidP="00825863">
      <w:pPr>
        <w:ind w:left="1440" w:hanging="1440"/>
        <w:rPr>
          <w:b/>
        </w:rPr>
      </w:pPr>
    </w:p>
    <w:p w14:paraId="6E12FAA4" w14:textId="7B89437A" w:rsidR="00825863" w:rsidRPr="00EE67E6" w:rsidRDefault="00825863" w:rsidP="00825863">
      <w:pPr>
        <w:ind w:left="1440" w:hanging="1440"/>
      </w:pPr>
      <w:r w:rsidRPr="7BBFB655">
        <w:rPr>
          <w:b/>
          <w:bCs/>
        </w:rPr>
        <w:t>Supplies:</w:t>
      </w:r>
      <w:r w:rsidRPr="00EE67E6">
        <w:t xml:space="preserve"> </w:t>
      </w:r>
      <w:r w:rsidR="00D10F28" w:rsidRPr="00EE67E6">
        <w:tab/>
        <w:t>P</w:t>
      </w:r>
      <w:r w:rsidRPr="00EE67E6">
        <w:t>encils, pens, paper</w:t>
      </w:r>
      <w:r w:rsidR="007D4D4A">
        <w:t>, a</w:t>
      </w:r>
      <w:r w:rsidRPr="00EE67E6">
        <w:t xml:space="preserve"> notebook</w:t>
      </w:r>
      <w:r w:rsidR="007D4D4A">
        <w:t xml:space="preserve"> dedicated to science</w:t>
      </w:r>
      <w:bookmarkStart w:id="0" w:name="_GoBack"/>
      <w:bookmarkEnd w:id="0"/>
      <w:r w:rsidRPr="00EE67E6">
        <w:t>, scientific calculator, $5.00 for goggles and other items students may keep.</w:t>
      </w:r>
    </w:p>
    <w:p w14:paraId="1449C3D2" w14:textId="77777777" w:rsidR="00025338" w:rsidRDefault="00025338">
      <w:pPr>
        <w:rPr>
          <w:b/>
        </w:rPr>
      </w:pPr>
    </w:p>
    <w:p w14:paraId="004EBDD9" w14:textId="77777777" w:rsidR="00025338" w:rsidRDefault="7BBFB655">
      <w:pPr>
        <w:rPr>
          <w:b/>
        </w:rPr>
      </w:pPr>
      <w:r w:rsidRPr="7BBFB655">
        <w:rPr>
          <w:b/>
          <w:bCs/>
        </w:rPr>
        <w:t xml:space="preserve">Computer </w:t>
      </w:r>
    </w:p>
    <w:p w14:paraId="108537AD" w14:textId="5B3FBA82" w:rsidR="00EE67E6" w:rsidRDefault="00025338" w:rsidP="00025338">
      <w:pPr>
        <w:ind w:left="1440" w:hanging="1440"/>
      </w:pPr>
      <w:r w:rsidRPr="7BBFB655">
        <w:rPr>
          <w:b/>
          <w:bCs/>
        </w:rPr>
        <w:t xml:space="preserve">with Internet:  </w:t>
      </w:r>
      <w:r>
        <w:rPr>
          <w:b/>
        </w:rPr>
        <w:tab/>
      </w:r>
      <w:r w:rsidRPr="00025338">
        <w:t>Some components of this course may require the use of a computer with internet access for research, online assessments and homework.</w:t>
      </w:r>
      <w:r>
        <w:t xml:space="preserve">  If computers are not available at home stude</w:t>
      </w:r>
      <w:r w:rsidR="0039133A">
        <w:t>nts may use the computers in the classroom before school, the</w:t>
      </w:r>
      <w:r>
        <w:t xml:space="preserve"> school library on Wednesdays at study round up, the public library, or may make arrangements with the teacher for other options.</w:t>
      </w:r>
      <w:r w:rsidR="0039133A">
        <w:t xml:space="preserve">  </w:t>
      </w:r>
      <w:r w:rsidR="00EE67E6" w:rsidRPr="7BBFB655">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5454"/>
      </w:tblGrid>
      <w:tr w:rsidR="00AC6B37" w:rsidRPr="00EE67E6" w14:paraId="026B94AC" w14:textId="77777777" w:rsidTr="7BBFB655">
        <w:tc>
          <w:tcPr>
            <w:tcW w:w="10908" w:type="dxa"/>
            <w:gridSpan w:val="2"/>
          </w:tcPr>
          <w:p w14:paraId="24154E00" w14:textId="77777777" w:rsidR="00AC6B37" w:rsidRPr="00EE67E6" w:rsidRDefault="00695250" w:rsidP="00AC6B37">
            <w:pPr>
              <w:pStyle w:val="BodyText2"/>
              <w:jc w:val="center"/>
              <w:rPr>
                <w:sz w:val="20"/>
              </w:rPr>
            </w:pPr>
            <w:r w:rsidRPr="7BBFB655">
              <w:rPr>
                <w:sz w:val="20"/>
              </w:rPr>
              <w:lastRenderedPageBreak/>
              <w:br w:type="page"/>
            </w:r>
            <w:r w:rsidR="7BBFB655" w:rsidRPr="7BBFB655">
              <w:rPr>
                <w:sz w:val="20"/>
              </w:rPr>
              <w:t>Chemistry 1 Topic Outline</w:t>
            </w:r>
          </w:p>
          <w:p w14:paraId="2188B59D" w14:textId="77777777" w:rsidR="00AC6B37" w:rsidRPr="00EE67E6" w:rsidRDefault="7BBFB655" w:rsidP="00CA43CB">
            <w:pPr>
              <w:pStyle w:val="BodyText2"/>
              <w:jc w:val="center"/>
              <w:rPr>
                <w:b w:val="0"/>
                <w:sz w:val="20"/>
              </w:rPr>
            </w:pPr>
            <w:r w:rsidRPr="7BBFB655">
              <w:rPr>
                <w:b w:val="0"/>
                <w:sz w:val="20"/>
              </w:rPr>
              <w:t>(Subject to change)</w:t>
            </w:r>
          </w:p>
        </w:tc>
      </w:tr>
      <w:tr w:rsidR="00AC6B37" w:rsidRPr="00EE67E6" w14:paraId="211139CA" w14:textId="77777777" w:rsidTr="7BBFB655">
        <w:tc>
          <w:tcPr>
            <w:tcW w:w="5454" w:type="dxa"/>
          </w:tcPr>
          <w:p w14:paraId="524CF77F" w14:textId="77777777" w:rsidR="00AC6B37" w:rsidRPr="00EE67E6" w:rsidRDefault="7BBFB655" w:rsidP="00D526D8">
            <w:pPr>
              <w:pStyle w:val="BodyText2"/>
              <w:jc w:val="center"/>
              <w:rPr>
                <w:i/>
                <w:sz w:val="20"/>
              </w:rPr>
            </w:pPr>
            <w:r w:rsidRPr="7BBFB655">
              <w:rPr>
                <w:i/>
                <w:iCs/>
                <w:sz w:val="20"/>
              </w:rPr>
              <w:t>Semester 1</w:t>
            </w:r>
          </w:p>
        </w:tc>
        <w:tc>
          <w:tcPr>
            <w:tcW w:w="5454" w:type="dxa"/>
          </w:tcPr>
          <w:p w14:paraId="01678AA0" w14:textId="77777777" w:rsidR="00AC6B37" w:rsidRPr="00EE67E6" w:rsidRDefault="7BBFB655" w:rsidP="00D526D8">
            <w:pPr>
              <w:pStyle w:val="BodyText2"/>
              <w:jc w:val="center"/>
              <w:rPr>
                <w:i/>
                <w:sz w:val="20"/>
              </w:rPr>
            </w:pPr>
            <w:r w:rsidRPr="7BBFB655">
              <w:rPr>
                <w:i/>
                <w:iCs/>
                <w:sz w:val="20"/>
              </w:rPr>
              <w:t>Semester 2</w:t>
            </w:r>
          </w:p>
        </w:tc>
      </w:tr>
      <w:tr w:rsidR="00AC6B37" w:rsidRPr="00EE67E6" w14:paraId="7E2B3366" w14:textId="77777777" w:rsidTr="7BBFB655">
        <w:tc>
          <w:tcPr>
            <w:tcW w:w="5454" w:type="dxa"/>
          </w:tcPr>
          <w:p w14:paraId="0F2F6135" w14:textId="77777777" w:rsidR="00AC6B37" w:rsidRPr="00EE67E6" w:rsidRDefault="7BBFB655" w:rsidP="7BBFB655">
            <w:pPr>
              <w:pStyle w:val="BodyText2"/>
              <w:numPr>
                <w:ilvl w:val="0"/>
                <w:numId w:val="13"/>
              </w:numPr>
              <w:rPr>
                <w:b w:val="0"/>
                <w:sz w:val="20"/>
              </w:rPr>
            </w:pPr>
            <w:r w:rsidRPr="7BBFB655">
              <w:rPr>
                <w:b w:val="0"/>
                <w:sz w:val="20"/>
              </w:rPr>
              <w:t>Intro Unit: Expectations, Safety, Skills</w:t>
            </w:r>
          </w:p>
          <w:p w14:paraId="4F98B0CF" w14:textId="77777777" w:rsidR="001C0644" w:rsidRDefault="7BBFB655" w:rsidP="7BBFB655">
            <w:pPr>
              <w:pStyle w:val="BodyText2"/>
              <w:numPr>
                <w:ilvl w:val="0"/>
                <w:numId w:val="13"/>
              </w:numPr>
              <w:rPr>
                <w:b w:val="0"/>
                <w:sz w:val="20"/>
              </w:rPr>
            </w:pPr>
            <w:r w:rsidRPr="7BBFB655">
              <w:rPr>
                <w:b w:val="0"/>
                <w:sz w:val="20"/>
              </w:rPr>
              <w:t>Energy Unit</w:t>
            </w:r>
          </w:p>
          <w:p w14:paraId="3258FBF5" w14:textId="77777777" w:rsidR="00AC6B37" w:rsidRPr="00EE67E6" w:rsidRDefault="7BBFB655" w:rsidP="7BBFB655">
            <w:pPr>
              <w:pStyle w:val="BodyText2"/>
              <w:numPr>
                <w:ilvl w:val="0"/>
                <w:numId w:val="13"/>
              </w:numPr>
              <w:rPr>
                <w:b w:val="0"/>
                <w:sz w:val="20"/>
              </w:rPr>
            </w:pPr>
            <w:r w:rsidRPr="7BBFB655">
              <w:rPr>
                <w:b w:val="0"/>
                <w:sz w:val="20"/>
              </w:rPr>
              <w:t>Unit 1: Atomic Structure</w:t>
            </w:r>
          </w:p>
          <w:p w14:paraId="2A86E78E" w14:textId="77777777" w:rsidR="00AC6B37" w:rsidRPr="00EE67E6" w:rsidRDefault="7BBFB655" w:rsidP="7BBFB655">
            <w:pPr>
              <w:pStyle w:val="BodyText2"/>
              <w:numPr>
                <w:ilvl w:val="0"/>
                <w:numId w:val="13"/>
              </w:numPr>
              <w:rPr>
                <w:b w:val="0"/>
                <w:sz w:val="20"/>
              </w:rPr>
            </w:pPr>
            <w:r w:rsidRPr="7BBFB655">
              <w:rPr>
                <w:b w:val="0"/>
                <w:sz w:val="20"/>
              </w:rPr>
              <w:t>Unit 2: Periodic Table</w:t>
            </w:r>
          </w:p>
          <w:p w14:paraId="054AAF21" w14:textId="77777777" w:rsidR="00AC6B37" w:rsidRDefault="7BBFB655" w:rsidP="7BBFB655">
            <w:pPr>
              <w:pStyle w:val="BodyText2"/>
              <w:numPr>
                <w:ilvl w:val="0"/>
                <w:numId w:val="13"/>
              </w:numPr>
              <w:rPr>
                <w:b w:val="0"/>
                <w:sz w:val="20"/>
              </w:rPr>
            </w:pPr>
            <w:r w:rsidRPr="7BBFB655">
              <w:rPr>
                <w:b w:val="0"/>
                <w:sz w:val="20"/>
              </w:rPr>
              <w:t>Unit 3: Quantum Mechanics</w:t>
            </w:r>
          </w:p>
          <w:p w14:paraId="3DA10686" w14:textId="77777777" w:rsidR="001C0644" w:rsidRDefault="7BBFB655" w:rsidP="7BBFB655">
            <w:pPr>
              <w:pStyle w:val="BodyText2"/>
              <w:numPr>
                <w:ilvl w:val="0"/>
                <w:numId w:val="13"/>
              </w:numPr>
              <w:rPr>
                <w:b w:val="0"/>
                <w:sz w:val="20"/>
              </w:rPr>
            </w:pPr>
            <w:r w:rsidRPr="7BBFB655">
              <w:rPr>
                <w:b w:val="0"/>
                <w:sz w:val="20"/>
              </w:rPr>
              <w:t>Unit 4: Bonding</w:t>
            </w:r>
          </w:p>
          <w:p w14:paraId="21ED3AE9" w14:textId="77777777" w:rsidR="001C0644" w:rsidRPr="001C0644" w:rsidRDefault="7BBFB655" w:rsidP="7BBFB655">
            <w:pPr>
              <w:pStyle w:val="BodyText2"/>
              <w:numPr>
                <w:ilvl w:val="0"/>
                <w:numId w:val="13"/>
              </w:numPr>
              <w:rPr>
                <w:b w:val="0"/>
                <w:sz w:val="20"/>
              </w:rPr>
            </w:pPr>
            <w:r w:rsidRPr="7BBFB655">
              <w:rPr>
                <w:b w:val="0"/>
                <w:sz w:val="20"/>
              </w:rPr>
              <w:t>Unit 5: Nomenclature and Formula Stoichiometry</w:t>
            </w:r>
          </w:p>
        </w:tc>
        <w:tc>
          <w:tcPr>
            <w:tcW w:w="5454" w:type="dxa"/>
          </w:tcPr>
          <w:p w14:paraId="58C8AC86" w14:textId="77777777" w:rsidR="001C0644" w:rsidRDefault="7BBFB655" w:rsidP="7BBFB655">
            <w:pPr>
              <w:pStyle w:val="BodyText2"/>
              <w:numPr>
                <w:ilvl w:val="0"/>
                <w:numId w:val="14"/>
              </w:numPr>
              <w:rPr>
                <w:b w:val="0"/>
                <w:sz w:val="20"/>
              </w:rPr>
            </w:pPr>
            <w:r w:rsidRPr="7BBFB655">
              <w:rPr>
                <w:b w:val="0"/>
                <w:sz w:val="20"/>
              </w:rPr>
              <w:t>Unit 6: Equations and Stoichiometry</w:t>
            </w:r>
          </w:p>
          <w:p w14:paraId="638CD36F" w14:textId="77777777" w:rsidR="00AC6B37" w:rsidRPr="00EE67E6" w:rsidRDefault="7BBFB655" w:rsidP="7BBFB655">
            <w:pPr>
              <w:pStyle w:val="BodyText2"/>
              <w:numPr>
                <w:ilvl w:val="0"/>
                <w:numId w:val="14"/>
              </w:numPr>
              <w:rPr>
                <w:b w:val="0"/>
                <w:sz w:val="20"/>
              </w:rPr>
            </w:pPr>
            <w:r w:rsidRPr="7BBFB655">
              <w:rPr>
                <w:b w:val="0"/>
                <w:sz w:val="20"/>
              </w:rPr>
              <w:t>Unit 7: States of Matter</w:t>
            </w:r>
          </w:p>
          <w:p w14:paraId="2735AFF4" w14:textId="77777777" w:rsidR="00AC6B37" w:rsidRPr="00EE67E6" w:rsidRDefault="7BBFB655" w:rsidP="7BBFB655">
            <w:pPr>
              <w:pStyle w:val="BodyText2"/>
              <w:numPr>
                <w:ilvl w:val="0"/>
                <w:numId w:val="14"/>
              </w:numPr>
              <w:rPr>
                <w:b w:val="0"/>
                <w:sz w:val="20"/>
              </w:rPr>
            </w:pPr>
            <w:r w:rsidRPr="7BBFB655">
              <w:rPr>
                <w:b w:val="0"/>
                <w:sz w:val="20"/>
              </w:rPr>
              <w:t>Unit 8: Advanced Bonding Concepts</w:t>
            </w:r>
          </w:p>
          <w:p w14:paraId="1F221835" w14:textId="77777777" w:rsidR="00AC6B37" w:rsidRPr="00EE67E6" w:rsidRDefault="7BBFB655" w:rsidP="7BBFB655">
            <w:pPr>
              <w:pStyle w:val="BodyText2"/>
              <w:numPr>
                <w:ilvl w:val="0"/>
                <w:numId w:val="14"/>
              </w:numPr>
              <w:rPr>
                <w:b w:val="0"/>
                <w:sz w:val="20"/>
              </w:rPr>
            </w:pPr>
            <w:r w:rsidRPr="7BBFB655">
              <w:rPr>
                <w:b w:val="0"/>
                <w:sz w:val="20"/>
              </w:rPr>
              <w:t>Unit 9: Thermochemistry and Solutions</w:t>
            </w:r>
          </w:p>
          <w:p w14:paraId="1F012935" w14:textId="77777777" w:rsidR="00AC6B37" w:rsidRDefault="7BBFB655" w:rsidP="7BBFB655">
            <w:pPr>
              <w:pStyle w:val="BodyText2"/>
              <w:numPr>
                <w:ilvl w:val="0"/>
                <w:numId w:val="14"/>
              </w:numPr>
              <w:rPr>
                <w:b w:val="0"/>
                <w:sz w:val="20"/>
              </w:rPr>
            </w:pPr>
            <w:r w:rsidRPr="7BBFB655">
              <w:rPr>
                <w:b w:val="0"/>
                <w:sz w:val="20"/>
              </w:rPr>
              <w:t>Unit 10: Acid Base</w:t>
            </w:r>
          </w:p>
          <w:p w14:paraId="5148A34B" w14:textId="77777777" w:rsidR="001C0644" w:rsidRDefault="7BBFB655" w:rsidP="7BBFB655">
            <w:pPr>
              <w:pStyle w:val="BodyText2"/>
              <w:numPr>
                <w:ilvl w:val="0"/>
                <w:numId w:val="14"/>
              </w:numPr>
              <w:rPr>
                <w:b w:val="0"/>
                <w:sz w:val="20"/>
              </w:rPr>
            </w:pPr>
            <w:r w:rsidRPr="7BBFB655">
              <w:rPr>
                <w:b w:val="0"/>
                <w:sz w:val="20"/>
              </w:rPr>
              <w:t>Unit 11: Redox Equilibrium</w:t>
            </w:r>
          </w:p>
          <w:p w14:paraId="2ECB69D1" w14:textId="77777777" w:rsidR="001C0644" w:rsidRPr="00AA5A04" w:rsidRDefault="7BBFB655" w:rsidP="7BBFB655">
            <w:pPr>
              <w:pStyle w:val="BodyText2"/>
              <w:numPr>
                <w:ilvl w:val="0"/>
                <w:numId w:val="14"/>
              </w:numPr>
              <w:rPr>
                <w:b w:val="0"/>
                <w:sz w:val="20"/>
              </w:rPr>
            </w:pPr>
            <w:r w:rsidRPr="7BBFB655">
              <w:rPr>
                <w:b w:val="0"/>
                <w:sz w:val="20"/>
              </w:rPr>
              <w:t>Unit 12: Thermodynamics</w:t>
            </w:r>
          </w:p>
        </w:tc>
      </w:tr>
    </w:tbl>
    <w:p w14:paraId="5BB1D77D" w14:textId="77777777" w:rsidR="00C64162" w:rsidRPr="00EE67E6" w:rsidRDefault="00C64162">
      <w:pPr>
        <w:pStyle w:val="BodyTex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5454"/>
      </w:tblGrid>
      <w:tr w:rsidR="00D526D8" w:rsidRPr="00EE67E6" w14:paraId="25E42B21" w14:textId="77777777" w:rsidTr="7BBFB655">
        <w:tc>
          <w:tcPr>
            <w:tcW w:w="10908" w:type="dxa"/>
            <w:gridSpan w:val="2"/>
          </w:tcPr>
          <w:p w14:paraId="13F929C2" w14:textId="77777777" w:rsidR="00D526D8" w:rsidRPr="00EE67E6" w:rsidRDefault="7BBFB655" w:rsidP="00D526D8">
            <w:pPr>
              <w:pStyle w:val="BodyText"/>
              <w:jc w:val="center"/>
              <w:rPr>
                <w:b/>
                <w:sz w:val="20"/>
              </w:rPr>
            </w:pPr>
            <w:r w:rsidRPr="7BBFB655">
              <w:rPr>
                <w:b/>
                <w:bCs/>
                <w:sz w:val="20"/>
              </w:rPr>
              <w:t>Attendance and Chemistry</w:t>
            </w:r>
          </w:p>
        </w:tc>
      </w:tr>
      <w:tr w:rsidR="00D526D8" w:rsidRPr="00EE67E6" w14:paraId="4CC61E33" w14:textId="77777777" w:rsidTr="7BBFB655">
        <w:tc>
          <w:tcPr>
            <w:tcW w:w="5454" w:type="dxa"/>
          </w:tcPr>
          <w:p w14:paraId="1641B7B2" w14:textId="77777777" w:rsidR="00D526D8" w:rsidRPr="00EE67E6" w:rsidRDefault="7BBFB655" w:rsidP="00D526D8">
            <w:pPr>
              <w:numPr>
                <w:ilvl w:val="0"/>
                <w:numId w:val="11"/>
              </w:numPr>
            </w:pPr>
            <w:r>
              <w:t>Students must be in class to learn chemistry.  Missing out on instructional activities will adversely affect a student’s grade in chemistry.</w:t>
            </w:r>
          </w:p>
          <w:p w14:paraId="78CD9D9D" w14:textId="77777777" w:rsidR="00D526D8" w:rsidRPr="00EE67E6" w:rsidRDefault="00D526D8" w:rsidP="00D526D8">
            <w:pPr>
              <w:ind w:left="540"/>
            </w:pPr>
          </w:p>
          <w:p w14:paraId="6287CBAB" w14:textId="77777777" w:rsidR="00D526D8" w:rsidRPr="00EE67E6" w:rsidRDefault="7BBFB655" w:rsidP="00D526D8">
            <w:pPr>
              <w:numPr>
                <w:ilvl w:val="0"/>
                <w:numId w:val="11"/>
              </w:numPr>
            </w:pPr>
            <w:r>
              <w:t xml:space="preserve">Students are expected to be in their seat ready to begin class when the bell rings, not in the hallway or doorway.  Arriving tardy is a severe disruption to the educational process.  Each additional Tardy beyond 4 will be issued a detention </w:t>
            </w:r>
          </w:p>
          <w:p w14:paraId="68D1DB61" w14:textId="77777777" w:rsidR="00D526D8" w:rsidRPr="00EE67E6" w:rsidRDefault="00D526D8" w:rsidP="00092629">
            <w:pPr>
              <w:pStyle w:val="BodyText"/>
              <w:rPr>
                <w:b/>
                <w:sz w:val="20"/>
              </w:rPr>
            </w:pPr>
          </w:p>
        </w:tc>
        <w:tc>
          <w:tcPr>
            <w:tcW w:w="5454" w:type="dxa"/>
          </w:tcPr>
          <w:p w14:paraId="03B040EA" w14:textId="77777777" w:rsidR="00D526D8" w:rsidRPr="00EE67E6" w:rsidRDefault="7BBFB655" w:rsidP="00092629">
            <w:r>
              <w:t xml:space="preserve">If absent it is the </w:t>
            </w:r>
            <w:proofErr w:type="gramStart"/>
            <w:r>
              <w:t>students</w:t>
            </w:r>
            <w:proofErr w:type="gramEnd"/>
            <w:r>
              <w:t xml:space="preserve"> responsibility to make up missed assignments in a timely manner. </w:t>
            </w:r>
          </w:p>
          <w:p w14:paraId="57A16A4B" w14:textId="77777777" w:rsidR="00D526D8" w:rsidRPr="00EE67E6" w:rsidRDefault="7BBFB655" w:rsidP="00D526D8">
            <w:pPr>
              <w:numPr>
                <w:ilvl w:val="0"/>
                <w:numId w:val="12"/>
              </w:numPr>
            </w:pPr>
            <w:r>
              <w:t xml:space="preserve">One make-up day for each day of absence. </w:t>
            </w:r>
          </w:p>
          <w:p w14:paraId="2F067DC5" w14:textId="77777777" w:rsidR="00D526D8" w:rsidRPr="00EE67E6" w:rsidRDefault="7BBFB655" w:rsidP="00D526D8">
            <w:pPr>
              <w:numPr>
                <w:ilvl w:val="0"/>
                <w:numId w:val="12"/>
              </w:numPr>
            </w:pPr>
            <w:r>
              <w:t>Write absent on your paper and the date of absence</w:t>
            </w:r>
          </w:p>
          <w:p w14:paraId="157EB121" w14:textId="77777777" w:rsidR="00D526D8" w:rsidRPr="00EE67E6" w:rsidRDefault="7BBFB655" w:rsidP="00D526D8">
            <w:pPr>
              <w:numPr>
                <w:ilvl w:val="0"/>
                <w:numId w:val="12"/>
              </w:numPr>
            </w:pPr>
            <w:r>
              <w:t xml:space="preserve">If a student is absent the day of a test they will be expected to make up the test within a timely manner or an F will be given. (If tests have been passed back to class, student may not make up the test.) </w:t>
            </w:r>
          </w:p>
          <w:p w14:paraId="2A040596" w14:textId="77777777" w:rsidR="00D526D8" w:rsidRPr="00EE67E6" w:rsidRDefault="7BBFB655" w:rsidP="00D526D8">
            <w:pPr>
              <w:numPr>
                <w:ilvl w:val="0"/>
                <w:numId w:val="12"/>
              </w:numPr>
            </w:pPr>
            <w:r>
              <w:t>Unverified absences on test or lab days will result in an F being issued. (With no make- up allowed)</w:t>
            </w:r>
          </w:p>
          <w:p w14:paraId="5C7BD0B1" w14:textId="77777777" w:rsidR="00D526D8" w:rsidRPr="00EE67E6" w:rsidRDefault="00D526D8" w:rsidP="00092629">
            <w:pPr>
              <w:pStyle w:val="BodyText"/>
              <w:rPr>
                <w:b/>
                <w:sz w:val="20"/>
              </w:rPr>
            </w:pPr>
          </w:p>
        </w:tc>
      </w:tr>
    </w:tbl>
    <w:p w14:paraId="0607C4A6" w14:textId="77777777" w:rsidR="00D526D8" w:rsidRDefault="00D526D8">
      <w:pPr>
        <w:pStyle w:val="BodyText"/>
        <w:rPr>
          <w:b/>
          <w:sz w:val="20"/>
        </w:rPr>
      </w:pPr>
    </w:p>
    <w:p w14:paraId="2422EDB2" w14:textId="77777777" w:rsidR="00EE67E6" w:rsidRPr="00EE67E6" w:rsidRDefault="00EE67E6">
      <w:pPr>
        <w:pStyle w:val="BodyTex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5454"/>
      </w:tblGrid>
      <w:tr w:rsidR="00D526D8" w:rsidRPr="00EE67E6" w14:paraId="571DE70D" w14:textId="77777777" w:rsidTr="7BBFB655">
        <w:tc>
          <w:tcPr>
            <w:tcW w:w="10908" w:type="dxa"/>
            <w:gridSpan w:val="2"/>
          </w:tcPr>
          <w:p w14:paraId="73C48E87" w14:textId="77777777" w:rsidR="00D526D8" w:rsidRPr="00EE67E6" w:rsidRDefault="7BBFB655" w:rsidP="00D526D8">
            <w:pPr>
              <w:pStyle w:val="BodyText"/>
              <w:jc w:val="center"/>
              <w:rPr>
                <w:b/>
                <w:sz w:val="20"/>
              </w:rPr>
            </w:pPr>
            <w:r w:rsidRPr="7BBFB655">
              <w:rPr>
                <w:b/>
                <w:bCs/>
                <w:sz w:val="20"/>
              </w:rPr>
              <w:t>Rules and Procedures</w:t>
            </w:r>
          </w:p>
          <w:p w14:paraId="461703B8" w14:textId="77777777" w:rsidR="00D526D8" w:rsidRPr="00EE67E6" w:rsidRDefault="7BBFB655" w:rsidP="00D526D8">
            <w:pPr>
              <w:pStyle w:val="BodyText2"/>
              <w:rPr>
                <w:b w:val="0"/>
                <w:i/>
                <w:sz w:val="20"/>
              </w:rPr>
            </w:pPr>
            <w:r w:rsidRPr="7BBFB655">
              <w:rPr>
                <w:b w:val="0"/>
                <w:i/>
                <w:iCs/>
                <w:sz w:val="20"/>
              </w:rPr>
              <w:t>While in class and school students are expected to behave in an appropriate manner.  Failure to obey these rules will result in calls home to parents, detentions, and possible removal from class.</w:t>
            </w:r>
          </w:p>
        </w:tc>
      </w:tr>
      <w:tr w:rsidR="00D526D8" w:rsidRPr="00EE67E6" w14:paraId="46C65AC2" w14:textId="77777777" w:rsidTr="7BBFB655">
        <w:trPr>
          <w:trHeight w:val="4013"/>
        </w:trPr>
        <w:tc>
          <w:tcPr>
            <w:tcW w:w="5454" w:type="dxa"/>
          </w:tcPr>
          <w:p w14:paraId="406DE81E" w14:textId="77777777" w:rsidR="00D526D8" w:rsidRPr="00EE67E6" w:rsidRDefault="7BBFB655" w:rsidP="7BBFB655">
            <w:pPr>
              <w:pStyle w:val="BodyText"/>
              <w:numPr>
                <w:ilvl w:val="0"/>
                <w:numId w:val="1"/>
              </w:numPr>
              <w:rPr>
                <w:sz w:val="20"/>
              </w:rPr>
            </w:pPr>
            <w:r w:rsidRPr="7BBFB655">
              <w:rPr>
                <w:sz w:val="20"/>
              </w:rPr>
              <w:t xml:space="preserve">ALL SCHOOL RULES APPLY </w:t>
            </w:r>
          </w:p>
          <w:p w14:paraId="7B5F8D88" w14:textId="77777777" w:rsidR="00D526D8" w:rsidRPr="00EE67E6" w:rsidRDefault="7BBFB655" w:rsidP="7BBFB655">
            <w:pPr>
              <w:pStyle w:val="BodyText"/>
              <w:numPr>
                <w:ilvl w:val="0"/>
                <w:numId w:val="1"/>
              </w:numPr>
              <w:rPr>
                <w:sz w:val="20"/>
              </w:rPr>
            </w:pPr>
            <w:r w:rsidRPr="7BBFB655">
              <w:rPr>
                <w:sz w:val="20"/>
              </w:rPr>
              <w:t>IDs must be visible at all times (Except during labs)</w:t>
            </w:r>
          </w:p>
          <w:p w14:paraId="39D7AAE7" w14:textId="77777777" w:rsidR="00D526D8" w:rsidRPr="00EE67E6" w:rsidRDefault="7BBFB655" w:rsidP="00D526D8">
            <w:pPr>
              <w:numPr>
                <w:ilvl w:val="0"/>
                <w:numId w:val="1"/>
              </w:numPr>
            </w:pPr>
            <w:r>
              <w:t>Come to class prepared (Book, pen and pencil, paper, homework, notebook, calculator, etc.)</w:t>
            </w:r>
          </w:p>
          <w:p w14:paraId="3B887BEE" w14:textId="77777777" w:rsidR="00D526D8" w:rsidRPr="00EE67E6" w:rsidRDefault="7BBFB655" w:rsidP="00D526D8">
            <w:pPr>
              <w:numPr>
                <w:ilvl w:val="0"/>
                <w:numId w:val="1"/>
              </w:numPr>
            </w:pPr>
            <w:r>
              <w:t>Students are expected to behave appropriately/respectfully so as not to interfere with the educational rights of all students.</w:t>
            </w:r>
          </w:p>
          <w:p w14:paraId="5910CC3E" w14:textId="77777777" w:rsidR="00D526D8" w:rsidRPr="00EE67E6" w:rsidRDefault="7BBFB655" w:rsidP="00D526D8">
            <w:pPr>
              <w:numPr>
                <w:ilvl w:val="0"/>
                <w:numId w:val="1"/>
              </w:numPr>
            </w:pPr>
            <w:r>
              <w:t xml:space="preserve">Assignments will be due at the beginning of the class period unless told otherwise. Late assignments are not acceptable but often taken for a late penalty.   </w:t>
            </w:r>
          </w:p>
          <w:p w14:paraId="56DA89AB" w14:textId="77777777" w:rsidR="00D526D8" w:rsidRPr="00EE67E6" w:rsidRDefault="7BBFB655" w:rsidP="00D526D8">
            <w:pPr>
              <w:numPr>
                <w:ilvl w:val="0"/>
                <w:numId w:val="1"/>
              </w:numPr>
            </w:pPr>
            <w:r>
              <w:t>Passes will not be given unless there is an absolute necessity.   NO ID = NO PASS</w:t>
            </w:r>
          </w:p>
          <w:p w14:paraId="0A41118D" w14:textId="77777777" w:rsidR="00D526D8" w:rsidRPr="00EE67E6" w:rsidRDefault="00D526D8" w:rsidP="00D526D8">
            <w:pPr>
              <w:ind w:left="540"/>
            </w:pPr>
          </w:p>
          <w:p w14:paraId="372D0D02" w14:textId="77777777" w:rsidR="00D526D8" w:rsidRPr="00EE67E6" w:rsidRDefault="7BBFB655" w:rsidP="00D526D8">
            <w:pPr>
              <w:ind w:left="540"/>
            </w:pPr>
            <w:r w:rsidRPr="7BBFB655">
              <w:rPr>
                <w:sz w:val="96"/>
                <w:szCs w:val="96"/>
              </w:rPr>
              <w:t>P.R.I.D.E.</w:t>
            </w:r>
          </w:p>
        </w:tc>
        <w:tc>
          <w:tcPr>
            <w:tcW w:w="5454" w:type="dxa"/>
          </w:tcPr>
          <w:p w14:paraId="582BB043" w14:textId="77777777" w:rsidR="00D526D8" w:rsidRPr="00EE67E6" w:rsidRDefault="00D526D8" w:rsidP="00D526D8">
            <w:pPr>
              <w:numPr>
                <w:ilvl w:val="0"/>
                <w:numId w:val="1"/>
              </w:numPr>
            </w:pPr>
            <w:r w:rsidRPr="7BBFB655">
              <w:rPr>
                <w:b/>
                <w:bCs/>
              </w:rPr>
              <w:t>A</w:t>
            </w:r>
            <w:r w:rsidRPr="7BBFB655">
              <w:rPr>
                <w:b/>
                <w:bCs/>
                <w:caps/>
              </w:rPr>
              <w:t>bsolutely</w:t>
            </w:r>
            <w:r w:rsidRPr="7BBFB655">
              <w:rPr>
                <w:b/>
                <w:bCs/>
              </w:rPr>
              <w:t xml:space="preserve"> NO: </w:t>
            </w:r>
          </w:p>
          <w:p w14:paraId="6103E501" w14:textId="77777777" w:rsidR="00D526D8" w:rsidRPr="00EE67E6" w:rsidRDefault="7BBFB655" w:rsidP="00D526D8">
            <w:pPr>
              <w:numPr>
                <w:ilvl w:val="0"/>
                <w:numId w:val="15"/>
              </w:numPr>
            </w:pPr>
            <w:r>
              <w:t>Food, beverages, candy/gum (OSHA)</w:t>
            </w:r>
          </w:p>
          <w:p w14:paraId="4EF0E26F" w14:textId="77777777" w:rsidR="00D526D8" w:rsidRPr="00EE67E6" w:rsidRDefault="7BBFB655" w:rsidP="00D526D8">
            <w:pPr>
              <w:numPr>
                <w:ilvl w:val="0"/>
                <w:numId w:val="15"/>
              </w:numPr>
            </w:pPr>
            <w:r>
              <w:t xml:space="preserve">Electronic Communication Devices </w:t>
            </w:r>
          </w:p>
          <w:p w14:paraId="75489A9C" w14:textId="77777777" w:rsidR="00D526D8" w:rsidRPr="00EE67E6" w:rsidRDefault="7BBFB655" w:rsidP="00D526D8">
            <w:pPr>
              <w:numPr>
                <w:ilvl w:val="0"/>
                <w:numId w:val="15"/>
              </w:numPr>
            </w:pPr>
            <w:r>
              <w:t xml:space="preserve">Hats, coats, backpacks </w:t>
            </w:r>
          </w:p>
          <w:p w14:paraId="2F061A8D" w14:textId="77777777" w:rsidR="00D526D8" w:rsidRPr="00EE67E6" w:rsidRDefault="7BBFB655" w:rsidP="00D526D8">
            <w:pPr>
              <w:numPr>
                <w:ilvl w:val="0"/>
                <w:numId w:val="15"/>
              </w:numPr>
            </w:pPr>
            <w:r>
              <w:t>Open toed shoes in the lab (OSHA)</w:t>
            </w:r>
          </w:p>
          <w:p w14:paraId="61B9CDDB" w14:textId="77777777" w:rsidR="00D526D8" w:rsidRPr="00EE67E6" w:rsidRDefault="7BBFB655" w:rsidP="00D526D8">
            <w:pPr>
              <w:numPr>
                <w:ilvl w:val="0"/>
                <w:numId w:val="15"/>
              </w:numPr>
            </w:pPr>
            <w:r>
              <w:t xml:space="preserve">Other distractions from learning. </w:t>
            </w:r>
          </w:p>
          <w:p w14:paraId="26B9BD2E" w14:textId="77777777" w:rsidR="00D526D8" w:rsidRPr="00EE67E6" w:rsidRDefault="7BBFB655" w:rsidP="00D526D8">
            <w:pPr>
              <w:numPr>
                <w:ilvl w:val="0"/>
                <w:numId w:val="1"/>
              </w:numPr>
            </w:pPr>
            <w:r>
              <w:t xml:space="preserve">When the bell rings class is not dismissed until the teacher dismisses the class. </w:t>
            </w:r>
          </w:p>
          <w:p w14:paraId="7E3122DE" w14:textId="77777777" w:rsidR="00D526D8" w:rsidRPr="00EE67E6" w:rsidRDefault="7BBFB655" w:rsidP="00D526D8">
            <w:pPr>
              <w:numPr>
                <w:ilvl w:val="0"/>
                <w:numId w:val="1"/>
              </w:numPr>
            </w:pPr>
            <w:r>
              <w:t xml:space="preserve">All Students must take and pass a safety test prior to working in the lab, as well as, sign a safety contract. </w:t>
            </w:r>
            <w:r w:rsidRPr="7BBFB655">
              <w:rPr>
                <w:i/>
                <w:iCs/>
              </w:rPr>
              <w:t xml:space="preserve"> Additionally, students may be responsible for incurring some cost for lab breakage.</w:t>
            </w:r>
          </w:p>
          <w:p w14:paraId="0D8F8BDB" w14:textId="77777777" w:rsidR="00D526D8" w:rsidRPr="00EE67E6" w:rsidRDefault="7BBFB655" w:rsidP="00D526D8">
            <w:pPr>
              <w:numPr>
                <w:ilvl w:val="0"/>
                <w:numId w:val="1"/>
              </w:numPr>
            </w:pPr>
            <w:r>
              <w:t xml:space="preserve">  Violation may result in: </w:t>
            </w:r>
          </w:p>
          <w:p w14:paraId="544B1B96" w14:textId="77777777" w:rsidR="00D526D8" w:rsidRPr="00EE67E6" w:rsidRDefault="7BBFB655" w:rsidP="00D526D8">
            <w:pPr>
              <w:numPr>
                <w:ilvl w:val="0"/>
                <w:numId w:val="16"/>
              </w:numPr>
            </w:pPr>
            <w:r>
              <w:t>Calls home</w:t>
            </w:r>
          </w:p>
          <w:p w14:paraId="3C0B3FCD" w14:textId="77777777" w:rsidR="00D526D8" w:rsidRPr="00EE67E6" w:rsidRDefault="7BBFB655" w:rsidP="00D526D8">
            <w:pPr>
              <w:numPr>
                <w:ilvl w:val="0"/>
                <w:numId w:val="16"/>
              </w:numPr>
            </w:pPr>
            <w:r>
              <w:t>Detentions</w:t>
            </w:r>
          </w:p>
          <w:p w14:paraId="0899ED02" w14:textId="77777777" w:rsidR="00D526D8" w:rsidRPr="00EE67E6" w:rsidRDefault="7BBFB655" w:rsidP="00D526D8">
            <w:pPr>
              <w:numPr>
                <w:ilvl w:val="0"/>
                <w:numId w:val="16"/>
              </w:numPr>
            </w:pPr>
            <w:r>
              <w:t>Referrals</w:t>
            </w:r>
          </w:p>
          <w:p w14:paraId="1BA367BB" w14:textId="77777777" w:rsidR="00D526D8" w:rsidRPr="00EE67E6" w:rsidRDefault="7BBFB655" w:rsidP="00D526D8">
            <w:pPr>
              <w:numPr>
                <w:ilvl w:val="0"/>
                <w:numId w:val="16"/>
              </w:numPr>
            </w:pPr>
            <w:r>
              <w:t>Suspensions</w:t>
            </w:r>
          </w:p>
          <w:p w14:paraId="265D85D3" w14:textId="77777777" w:rsidR="00D526D8" w:rsidRPr="00EE67E6" w:rsidRDefault="00D526D8" w:rsidP="00092629">
            <w:pPr>
              <w:pStyle w:val="BodyText"/>
              <w:rPr>
                <w:b/>
                <w:sz w:val="20"/>
              </w:rPr>
            </w:pPr>
          </w:p>
        </w:tc>
      </w:tr>
    </w:tbl>
    <w:p w14:paraId="4BE86FE5" w14:textId="77777777" w:rsidR="00D526D8" w:rsidRPr="00EE67E6" w:rsidRDefault="00D526D8">
      <w:pPr>
        <w:pStyle w:val="BodyTex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5454"/>
      </w:tblGrid>
      <w:tr w:rsidR="00CA43CB" w14:paraId="5AB791A9" w14:textId="77777777" w:rsidTr="7BBFB655">
        <w:tc>
          <w:tcPr>
            <w:tcW w:w="10908" w:type="dxa"/>
            <w:gridSpan w:val="2"/>
          </w:tcPr>
          <w:p w14:paraId="7B8069C8" w14:textId="77777777" w:rsidR="00CA43CB" w:rsidRDefault="7BBFB655" w:rsidP="008847BB">
            <w:pPr>
              <w:ind w:left="1440" w:hanging="1440"/>
              <w:jc w:val="center"/>
            </w:pPr>
            <w:r>
              <w:t>Helpful Sites/Resources</w:t>
            </w:r>
          </w:p>
        </w:tc>
      </w:tr>
      <w:tr w:rsidR="00CA43CB" w14:paraId="6FCBFDFF" w14:textId="77777777" w:rsidTr="7BBFB655">
        <w:tc>
          <w:tcPr>
            <w:tcW w:w="5454" w:type="dxa"/>
          </w:tcPr>
          <w:p w14:paraId="139D00F0" w14:textId="77777777" w:rsidR="00CA43CB" w:rsidRPr="00EE67E6" w:rsidRDefault="007D4D4A" w:rsidP="008847BB">
            <w:pPr>
              <w:ind w:left="1440" w:hanging="1440"/>
            </w:pPr>
            <w:hyperlink r:id="rId17" w:history="1">
              <w:r w:rsidR="00CA43CB" w:rsidRPr="00EE67E6">
                <w:rPr>
                  <w:rStyle w:val="Hyperlink"/>
                </w:rPr>
                <w:t>www.wcskids.net</w:t>
              </w:r>
            </w:hyperlink>
          </w:p>
          <w:p w14:paraId="45716A37" w14:textId="77777777" w:rsidR="00CA43CB" w:rsidRPr="00EE67E6" w:rsidRDefault="007D4D4A" w:rsidP="008847BB">
            <w:pPr>
              <w:ind w:left="1440" w:hanging="1440"/>
            </w:pPr>
            <w:hyperlink r:id="rId18" w:history="1">
              <w:r w:rsidR="00CA43CB" w:rsidRPr="00EE67E6">
                <w:rPr>
                  <w:rStyle w:val="Hyperlink"/>
                </w:rPr>
                <w:t>www.wcskids.net/wmhs</w:t>
              </w:r>
            </w:hyperlink>
          </w:p>
          <w:p w14:paraId="52C0E7E0" w14:textId="77777777" w:rsidR="00CA43CB" w:rsidRPr="00EE67E6" w:rsidRDefault="007D4D4A" w:rsidP="008847BB">
            <w:pPr>
              <w:ind w:left="1440" w:hanging="1440"/>
            </w:pPr>
            <w:hyperlink r:id="rId19" w:history="1">
              <w:r w:rsidR="003B351A" w:rsidRPr="001A5451">
                <w:rPr>
                  <w:rStyle w:val="Hyperlink"/>
                </w:rPr>
                <w:t>www.ctaylor.weebly.com</w:t>
              </w:r>
            </w:hyperlink>
          </w:p>
          <w:p w14:paraId="3F69E5BD" w14:textId="77777777" w:rsidR="00CA43CB" w:rsidRPr="00EE67E6" w:rsidRDefault="007D4D4A" w:rsidP="008847BB">
            <w:pPr>
              <w:ind w:left="1440" w:hanging="1440"/>
            </w:pPr>
            <w:hyperlink r:id="rId20" w:history="1">
              <w:r w:rsidR="00CA43CB" w:rsidRPr="00EE67E6">
                <w:rPr>
                  <w:rStyle w:val="Hyperlink"/>
                </w:rPr>
                <w:t>www.chemistrymc.com</w:t>
              </w:r>
            </w:hyperlink>
          </w:p>
          <w:p w14:paraId="5017C8E6" w14:textId="77777777" w:rsidR="00CA43CB" w:rsidRPr="00EE67E6" w:rsidRDefault="007D4D4A" w:rsidP="008847BB">
            <w:pPr>
              <w:ind w:left="1440" w:hanging="1440"/>
            </w:pPr>
            <w:hyperlink r:id="rId21" w:history="1">
              <w:r w:rsidR="00CA43CB" w:rsidRPr="00EE67E6">
                <w:rPr>
                  <w:rStyle w:val="Hyperlink"/>
                </w:rPr>
                <w:t>www.khanacademy.com</w:t>
              </w:r>
            </w:hyperlink>
          </w:p>
          <w:p w14:paraId="2B5D89AD" w14:textId="77777777" w:rsidR="00CA43CB" w:rsidRDefault="00CA43CB" w:rsidP="00EE67E6"/>
        </w:tc>
        <w:tc>
          <w:tcPr>
            <w:tcW w:w="5454" w:type="dxa"/>
          </w:tcPr>
          <w:p w14:paraId="58EA257C" w14:textId="77777777" w:rsidR="00CA43CB" w:rsidRDefault="007D4D4A" w:rsidP="00EE67E6">
            <w:hyperlink r:id="rId22" w:history="1">
              <w:r w:rsidR="00CA43CB" w:rsidRPr="00D259B2">
                <w:rPr>
                  <w:rStyle w:val="Hyperlink"/>
                </w:rPr>
                <w:t>www.Misd.net</w:t>
              </w:r>
            </w:hyperlink>
          </w:p>
          <w:p w14:paraId="0A824889" w14:textId="77777777" w:rsidR="00CA43CB" w:rsidRDefault="7BBFB655" w:rsidP="00EE67E6">
            <w:r w:rsidRPr="7BBFB655">
              <w:rPr>
                <w:sz w:val="24"/>
                <w:szCs w:val="24"/>
              </w:rPr>
              <w:t xml:space="preserve">Blackboard Website/Sign-in: </w:t>
            </w:r>
            <w:hyperlink r:id="rId23">
              <w:r w:rsidRPr="7BBFB655">
                <w:rPr>
                  <w:rStyle w:val="Hyperlink"/>
                </w:rPr>
                <w:t>www.bb91.misd.net</w:t>
              </w:r>
            </w:hyperlink>
          </w:p>
          <w:p w14:paraId="6E5D81B2" w14:textId="77777777" w:rsidR="00CA43CB" w:rsidRDefault="00CA43CB" w:rsidP="00EE67E6"/>
          <w:p w14:paraId="605249F4" w14:textId="77777777" w:rsidR="00CA43CB" w:rsidRDefault="00CA43CB" w:rsidP="00EE67E6"/>
        </w:tc>
      </w:tr>
    </w:tbl>
    <w:p w14:paraId="6C0C8039" w14:textId="77777777" w:rsidR="00CA43CB" w:rsidRDefault="00CA43CB" w:rsidP="00EE67E6">
      <w:pPr>
        <w:ind w:left="1440" w:hanging="1440"/>
      </w:pPr>
    </w:p>
    <w:p w14:paraId="5870ADD3" w14:textId="77777777" w:rsidR="00EE67E6" w:rsidRPr="00EE67E6" w:rsidRDefault="00EE67E6" w:rsidP="00EE67E6">
      <w:pPr>
        <w:ind w:left="1440" w:hanging="1440"/>
      </w:pPr>
    </w:p>
    <w:p w14:paraId="73B551F4" w14:textId="77777777" w:rsidR="00D526D8" w:rsidRPr="00EE67E6" w:rsidRDefault="00811575">
      <w:pPr>
        <w:pStyle w:val="BodyText"/>
        <w:rPr>
          <w:b/>
          <w:sz w:val="20"/>
        </w:rPr>
      </w:pPr>
      <w:r w:rsidRPr="00EE67E6">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182"/>
        <w:gridCol w:w="2181"/>
        <w:gridCol w:w="2182"/>
        <w:gridCol w:w="2182"/>
      </w:tblGrid>
      <w:tr w:rsidR="00C64162" w:rsidRPr="00EE67E6" w14:paraId="3F672E06" w14:textId="77777777" w:rsidTr="7BBFB655">
        <w:tc>
          <w:tcPr>
            <w:tcW w:w="10908" w:type="dxa"/>
            <w:gridSpan w:val="5"/>
          </w:tcPr>
          <w:p w14:paraId="6E8C8C10" w14:textId="77777777" w:rsidR="00C64162" w:rsidRPr="00EE67E6" w:rsidRDefault="7BBFB655" w:rsidP="00092629">
            <w:pPr>
              <w:pStyle w:val="BodyText"/>
              <w:jc w:val="center"/>
              <w:rPr>
                <w:b/>
                <w:sz w:val="20"/>
              </w:rPr>
            </w:pPr>
            <w:r w:rsidRPr="7BBFB655">
              <w:rPr>
                <w:b/>
                <w:bCs/>
                <w:sz w:val="20"/>
              </w:rPr>
              <w:lastRenderedPageBreak/>
              <w:t>WCS Grading Scale</w:t>
            </w:r>
          </w:p>
          <w:p w14:paraId="2B5ABEA9" w14:textId="77777777" w:rsidR="006455C9" w:rsidRPr="00EE67E6" w:rsidRDefault="7BBFB655" w:rsidP="00092629">
            <w:pPr>
              <w:tabs>
                <w:tab w:val="left" w:pos="90"/>
              </w:tabs>
              <w:ind w:left="90"/>
              <w:rPr>
                <w:i/>
              </w:rPr>
            </w:pPr>
            <w:r w:rsidRPr="7BBFB655">
              <w:rPr>
                <w:i/>
                <w:iCs/>
              </w:rPr>
              <w:t>The following grading policy has been developed based on newly adopted Warren Consolidated Schools Grading Policy changes.</w:t>
            </w:r>
          </w:p>
          <w:p w14:paraId="10A62B1E" w14:textId="77777777" w:rsidR="006455C9" w:rsidRPr="00EE67E6" w:rsidRDefault="7BBFB655" w:rsidP="00092629">
            <w:pPr>
              <w:tabs>
                <w:tab w:val="left" w:pos="90"/>
              </w:tabs>
              <w:ind w:left="90"/>
              <w:jc w:val="center"/>
              <w:rPr>
                <w:b/>
              </w:rPr>
            </w:pPr>
            <w:r w:rsidRPr="7BBFB655">
              <w:rPr>
                <w:b/>
                <w:bCs/>
              </w:rPr>
              <w:t>Semester Grades</w:t>
            </w:r>
          </w:p>
          <w:p w14:paraId="22AC5BE8" w14:textId="77777777" w:rsidR="006455C9" w:rsidRPr="00EE67E6" w:rsidRDefault="7BBFB655" w:rsidP="00092629">
            <w:pPr>
              <w:tabs>
                <w:tab w:val="left" w:pos="90"/>
              </w:tabs>
              <w:ind w:left="90"/>
              <w:rPr>
                <w:i/>
              </w:rPr>
            </w:pPr>
            <w:r w:rsidRPr="7BBFB655">
              <w:rPr>
                <w:i/>
                <w:iCs/>
              </w:rPr>
              <w:t>40 % of Quarter 1 + 40% of Quarter 2 + 20 % of Final Exam = Final Semester Course Grade</w:t>
            </w:r>
          </w:p>
        </w:tc>
      </w:tr>
      <w:tr w:rsidR="00C64162" w:rsidRPr="00EE67E6" w14:paraId="08B087DC" w14:textId="77777777" w:rsidTr="7BBFB655">
        <w:tc>
          <w:tcPr>
            <w:tcW w:w="2181" w:type="dxa"/>
          </w:tcPr>
          <w:p w14:paraId="39BDE328" w14:textId="77777777" w:rsidR="00C64162" w:rsidRPr="00EE67E6" w:rsidRDefault="7BBFB655" w:rsidP="00C64162">
            <w:r>
              <w:t xml:space="preserve">98-100% = A+ </w:t>
            </w:r>
          </w:p>
          <w:p w14:paraId="66789693" w14:textId="77777777" w:rsidR="00C64162" w:rsidRPr="00EE67E6" w:rsidRDefault="7BBFB655" w:rsidP="00C64162">
            <w:r>
              <w:t xml:space="preserve">93-97% = A </w:t>
            </w:r>
          </w:p>
          <w:p w14:paraId="484A37BA" w14:textId="77777777" w:rsidR="00C64162" w:rsidRPr="00EE67E6" w:rsidRDefault="7BBFB655" w:rsidP="00C64162">
            <w:r>
              <w:t xml:space="preserve">90-92% = A- </w:t>
            </w:r>
          </w:p>
        </w:tc>
        <w:tc>
          <w:tcPr>
            <w:tcW w:w="2182" w:type="dxa"/>
          </w:tcPr>
          <w:p w14:paraId="35C21383" w14:textId="77777777" w:rsidR="00C64162" w:rsidRPr="00EE67E6" w:rsidRDefault="7BBFB655" w:rsidP="00C64162">
            <w:r>
              <w:t xml:space="preserve">87-89% = B+ </w:t>
            </w:r>
          </w:p>
          <w:p w14:paraId="07D6A1C7" w14:textId="77777777" w:rsidR="00C64162" w:rsidRPr="00EE67E6" w:rsidRDefault="7BBFB655" w:rsidP="00C64162">
            <w:r>
              <w:t xml:space="preserve">83-86% = B </w:t>
            </w:r>
          </w:p>
          <w:p w14:paraId="169361D7" w14:textId="77777777" w:rsidR="00C64162" w:rsidRPr="00EE67E6" w:rsidRDefault="7BBFB655" w:rsidP="00890228">
            <w:pPr>
              <w:rPr>
                <w:b/>
              </w:rPr>
            </w:pPr>
            <w:r>
              <w:t xml:space="preserve">80-82% = B- </w:t>
            </w:r>
          </w:p>
        </w:tc>
        <w:tc>
          <w:tcPr>
            <w:tcW w:w="2181" w:type="dxa"/>
          </w:tcPr>
          <w:p w14:paraId="02D2CB77" w14:textId="77777777" w:rsidR="00C64162" w:rsidRPr="00EE67E6" w:rsidRDefault="7BBFB655" w:rsidP="00C64162">
            <w:r>
              <w:t xml:space="preserve">77-79% = C+ </w:t>
            </w:r>
          </w:p>
          <w:p w14:paraId="37B94EBA" w14:textId="77777777" w:rsidR="00C64162" w:rsidRPr="00EE67E6" w:rsidRDefault="7BBFB655" w:rsidP="00C64162">
            <w:r>
              <w:t xml:space="preserve">73-76% = C  </w:t>
            </w:r>
          </w:p>
          <w:p w14:paraId="3D7D16B6" w14:textId="77777777" w:rsidR="00C64162" w:rsidRPr="00EE67E6" w:rsidRDefault="7BBFB655" w:rsidP="00890228">
            <w:pPr>
              <w:rPr>
                <w:b/>
              </w:rPr>
            </w:pPr>
            <w:r>
              <w:t xml:space="preserve">70-72% = C- </w:t>
            </w:r>
          </w:p>
        </w:tc>
        <w:tc>
          <w:tcPr>
            <w:tcW w:w="2182" w:type="dxa"/>
          </w:tcPr>
          <w:p w14:paraId="2B22F307" w14:textId="77777777" w:rsidR="00C64162" w:rsidRPr="00EE67E6" w:rsidRDefault="7BBFB655" w:rsidP="00C64162">
            <w:r>
              <w:t xml:space="preserve">67-69% = D+ </w:t>
            </w:r>
          </w:p>
          <w:p w14:paraId="1A10624B" w14:textId="77777777" w:rsidR="00C64162" w:rsidRPr="00EE67E6" w:rsidRDefault="7BBFB655" w:rsidP="00C64162">
            <w:r>
              <w:t xml:space="preserve">63-66% = D </w:t>
            </w:r>
          </w:p>
          <w:p w14:paraId="2F771DA3" w14:textId="77777777" w:rsidR="00C64162" w:rsidRPr="00EE67E6" w:rsidRDefault="7BBFB655" w:rsidP="00C64162">
            <w:pPr>
              <w:pStyle w:val="BodyText"/>
              <w:rPr>
                <w:b/>
                <w:sz w:val="20"/>
              </w:rPr>
            </w:pPr>
            <w:r w:rsidRPr="7BBFB655">
              <w:rPr>
                <w:sz w:val="20"/>
              </w:rPr>
              <w:t>60-62% = D-</w:t>
            </w:r>
          </w:p>
        </w:tc>
        <w:tc>
          <w:tcPr>
            <w:tcW w:w="2182" w:type="dxa"/>
          </w:tcPr>
          <w:p w14:paraId="5F20193D" w14:textId="77777777" w:rsidR="00C64162" w:rsidRPr="00EE67E6" w:rsidRDefault="7BBFB655" w:rsidP="00C64162">
            <w:r>
              <w:t>No credit earned:</w:t>
            </w:r>
          </w:p>
          <w:p w14:paraId="40081225" w14:textId="77777777" w:rsidR="00C64162" w:rsidRPr="00EE67E6" w:rsidRDefault="7BBFB655" w:rsidP="00C64162">
            <w:r>
              <w:t xml:space="preserve">50-59% = E </w:t>
            </w:r>
          </w:p>
          <w:p w14:paraId="6944CE3E" w14:textId="77777777" w:rsidR="00C64162" w:rsidRPr="00EE67E6" w:rsidRDefault="7BBFB655" w:rsidP="00890228">
            <w:pPr>
              <w:pStyle w:val="BodyText"/>
              <w:rPr>
                <w:sz w:val="20"/>
              </w:rPr>
            </w:pPr>
            <w:r w:rsidRPr="7BBFB655">
              <w:rPr>
                <w:sz w:val="20"/>
              </w:rPr>
              <w:t>0- 49% = F</w:t>
            </w:r>
          </w:p>
        </w:tc>
      </w:tr>
    </w:tbl>
    <w:p w14:paraId="433D88BB" w14:textId="77777777" w:rsidR="00C64162" w:rsidRPr="00EE67E6" w:rsidRDefault="00C64162">
      <w:pPr>
        <w:pStyle w:val="BodyTex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9270"/>
      </w:tblGrid>
      <w:tr w:rsidR="006455C9" w:rsidRPr="00EE67E6" w14:paraId="44CFA755" w14:textId="77777777" w:rsidTr="7BBFB655">
        <w:tc>
          <w:tcPr>
            <w:tcW w:w="10908" w:type="dxa"/>
            <w:gridSpan w:val="2"/>
          </w:tcPr>
          <w:p w14:paraId="646C2521" w14:textId="77777777" w:rsidR="006455C9" w:rsidRPr="00EE67E6" w:rsidRDefault="7BBFB655" w:rsidP="00092629">
            <w:pPr>
              <w:pStyle w:val="BodyText"/>
              <w:jc w:val="center"/>
              <w:rPr>
                <w:b/>
                <w:sz w:val="20"/>
              </w:rPr>
            </w:pPr>
            <w:r w:rsidRPr="7BBFB655">
              <w:rPr>
                <w:b/>
                <w:bCs/>
                <w:sz w:val="20"/>
              </w:rPr>
              <w:t>Quarter Grade Calculations</w:t>
            </w:r>
          </w:p>
          <w:p w14:paraId="18C1CA86" w14:textId="77777777" w:rsidR="006455C9" w:rsidRPr="00EE67E6" w:rsidRDefault="7BBFB655">
            <w:pPr>
              <w:pStyle w:val="BodyText"/>
              <w:rPr>
                <w:i/>
                <w:sz w:val="20"/>
              </w:rPr>
            </w:pPr>
            <w:r w:rsidRPr="7BBFB655">
              <w:rPr>
                <w:i/>
                <w:iCs/>
                <w:sz w:val="20"/>
              </w:rPr>
              <w:t>Quarterly Grades will be calculated using the following weighted categories.</w:t>
            </w:r>
          </w:p>
        </w:tc>
      </w:tr>
      <w:tr w:rsidR="006455C9" w:rsidRPr="00EE67E6" w14:paraId="10EC1C1B" w14:textId="77777777" w:rsidTr="7BBFB655">
        <w:tc>
          <w:tcPr>
            <w:tcW w:w="1638" w:type="dxa"/>
          </w:tcPr>
          <w:p w14:paraId="239358C2" w14:textId="77777777" w:rsidR="0068544E" w:rsidRPr="00EE67E6" w:rsidRDefault="7BBFB655">
            <w:pPr>
              <w:pStyle w:val="BodyText"/>
              <w:rPr>
                <w:b/>
                <w:sz w:val="20"/>
              </w:rPr>
            </w:pPr>
            <w:r w:rsidRPr="7BBFB655">
              <w:rPr>
                <w:b/>
                <w:bCs/>
                <w:sz w:val="20"/>
              </w:rPr>
              <w:t xml:space="preserve">55% </w:t>
            </w:r>
          </w:p>
          <w:p w14:paraId="1C5E7520" w14:textId="77777777" w:rsidR="006455C9" w:rsidRDefault="7BBFB655">
            <w:pPr>
              <w:pStyle w:val="BodyText"/>
              <w:rPr>
                <w:b/>
                <w:sz w:val="20"/>
              </w:rPr>
            </w:pPr>
            <w:r w:rsidRPr="7BBFB655">
              <w:rPr>
                <w:b/>
                <w:bCs/>
                <w:sz w:val="20"/>
              </w:rPr>
              <w:t>Tests &amp; Quizzes</w:t>
            </w:r>
          </w:p>
          <w:p w14:paraId="2483D204" w14:textId="77777777" w:rsidR="00C074CB" w:rsidRDefault="00C074CB">
            <w:pPr>
              <w:pStyle w:val="BodyText"/>
              <w:rPr>
                <w:b/>
                <w:sz w:val="20"/>
              </w:rPr>
            </w:pPr>
          </w:p>
          <w:p w14:paraId="735C4C28" w14:textId="77777777" w:rsidR="00C074CB" w:rsidRDefault="00C074CB">
            <w:pPr>
              <w:pStyle w:val="BodyText"/>
              <w:rPr>
                <w:b/>
                <w:sz w:val="20"/>
              </w:rPr>
            </w:pPr>
          </w:p>
          <w:p w14:paraId="46677339" w14:textId="77777777" w:rsidR="00C074CB" w:rsidRDefault="00C074CB">
            <w:pPr>
              <w:pStyle w:val="BodyText"/>
              <w:rPr>
                <w:b/>
                <w:sz w:val="20"/>
              </w:rPr>
            </w:pPr>
          </w:p>
          <w:p w14:paraId="1224A2A5" w14:textId="77777777" w:rsidR="00C074CB" w:rsidRDefault="00C074CB">
            <w:pPr>
              <w:pStyle w:val="BodyText"/>
              <w:rPr>
                <w:b/>
                <w:sz w:val="20"/>
              </w:rPr>
            </w:pPr>
          </w:p>
          <w:p w14:paraId="351EDE07" w14:textId="77777777" w:rsidR="00C074CB" w:rsidRDefault="00C074CB">
            <w:pPr>
              <w:pStyle w:val="BodyText"/>
              <w:rPr>
                <w:b/>
                <w:sz w:val="20"/>
              </w:rPr>
            </w:pPr>
          </w:p>
          <w:p w14:paraId="6095C9A1" w14:textId="77777777" w:rsidR="00F248F6" w:rsidRDefault="00F248F6">
            <w:pPr>
              <w:pStyle w:val="BodyText"/>
              <w:rPr>
                <w:b/>
                <w:sz w:val="20"/>
              </w:rPr>
            </w:pPr>
          </w:p>
          <w:p w14:paraId="7CA411C6" w14:textId="77777777" w:rsidR="00F248F6" w:rsidRDefault="00F248F6">
            <w:pPr>
              <w:pStyle w:val="BodyText"/>
              <w:rPr>
                <w:b/>
                <w:sz w:val="20"/>
              </w:rPr>
            </w:pPr>
          </w:p>
          <w:p w14:paraId="1A0D60F1" w14:textId="77777777" w:rsidR="00C074CB" w:rsidRPr="00C074CB" w:rsidRDefault="7BBFB655">
            <w:pPr>
              <w:pStyle w:val="BodyText"/>
              <w:rPr>
                <w:i/>
                <w:sz w:val="20"/>
              </w:rPr>
            </w:pPr>
            <w:r w:rsidRPr="7BBFB655">
              <w:rPr>
                <w:i/>
                <w:iCs/>
                <w:sz w:val="20"/>
              </w:rPr>
              <w:t>Summative (Post and Unit Tests)</w:t>
            </w:r>
          </w:p>
          <w:p w14:paraId="7048A911" w14:textId="77777777" w:rsidR="00C074CB" w:rsidRPr="00EE67E6" w:rsidRDefault="7BBFB655">
            <w:pPr>
              <w:pStyle w:val="BodyText"/>
              <w:rPr>
                <w:b/>
                <w:sz w:val="20"/>
              </w:rPr>
            </w:pPr>
            <w:r w:rsidRPr="7BBFB655">
              <w:rPr>
                <w:i/>
                <w:iCs/>
                <w:sz w:val="20"/>
              </w:rPr>
              <w:t>Assessments</w:t>
            </w:r>
          </w:p>
        </w:tc>
        <w:tc>
          <w:tcPr>
            <w:tcW w:w="9270" w:type="dxa"/>
          </w:tcPr>
          <w:p w14:paraId="15B75AB5" w14:textId="77777777" w:rsidR="0068544E" w:rsidRPr="00EE67E6" w:rsidRDefault="7BBFB655" w:rsidP="00092629">
            <w:pPr>
              <w:tabs>
                <w:tab w:val="left" w:pos="612"/>
              </w:tabs>
            </w:pPr>
            <w:r>
              <w:t xml:space="preserve">     Tests and Quizzes are the primary method for determining the level of mastery within the chemistry course.  This category is considered a type of summative assessment and is the most heavily weighted category in the </w:t>
            </w:r>
            <w:proofErr w:type="gramStart"/>
            <w:r>
              <w:t>students</w:t>
            </w:r>
            <w:proofErr w:type="gramEnd"/>
            <w:r>
              <w:t xml:space="preserve"> overall grade determination. Students must earn a passing average on tests in order to guarantee a passing grade in the chemistry course. Stay current with the material being covered.  Do not wait until the last minute to study.   (Students must earn at least a passing average on tests in order to pass the quarter.)</w:t>
            </w:r>
          </w:p>
          <w:p w14:paraId="293C13FD" w14:textId="77777777" w:rsidR="00492078" w:rsidRDefault="7BBFB655" w:rsidP="00092629">
            <w:pPr>
              <w:numPr>
                <w:ilvl w:val="0"/>
                <w:numId w:val="3"/>
              </w:numPr>
              <w:tabs>
                <w:tab w:val="left" w:pos="612"/>
              </w:tabs>
              <w:ind w:left="972"/>
            </w:pPr>
            <w:r>
              <w:t xml:space="preserve">Test corrections </w:t>
            </w:r>
            <w:r w:rsidRPr="7BBFB655">
              <w:rPr>
                <w:b/>
                <w:bCs/>
                <w:sz w:val="22"/>
                <w:szCs w:val="22"/>
              </w:rPr>
              <w:t>may</w:t>
            </w:r>
            <w:r>
              <w:t xml:space="preserve"> be offered on tests unless the assessment is available in </w:t>
            </w:r>
            <w:r w:rsidRPr="7BBFB655">
              <w:rPr>
                <w:i/>
                <w:iCs/>
              </w:rPr>
              <w:t>Blackboard</w:t>
            </w:r>
            <w:r>
              <w:t xml:space="preserve">.  </w:t>
            </w:r>
          </w:p>
          <w:p w14:paraId="520709CD" w14:textId="77777777" w:rsidR="0068544E" w:rsidRDefault="7BBFB655" w:rsidP="00092629">
            <w:pPr>
              <w:numPr>
                <w:ilvl w:val="0"/>
                <w:numId w:val="3"/>
              </w:numPr>
              <w:tabs>
                <w:tab w:val="left" w:pos="612"/>
              </w:tabs>
              <w:ind w:left="972"/>
            </w:pPr>
            <w:r>
              <w:t xml:space="preserve">Test Corrections: This is an opportunity to correct wrong answers to test problems only. Students may not earn enough points as to achieve full credit for a problem and may not earn more than 10% additional score on their test. </w:t>
            </w:r>
          </w:p>
          <w:p w14:paraId="41C286A0" w14:textId="77777777" w:rsidR="006455C9" w:rsidRPr="00F248F6" w:rsidRDefault="7BBFB655" w:rsidP="00F248F6">
            <w:pPr>
              <w:numPr>
                <w:ilvl w:val="0"/>
                <w:numId w:val="3"/>
              </w:numPr>
              <w:tabs>
                <w:tab w:val="left" w:pos="612"/>
              </w:tabs>
              <w:ind w:left="972"/>
            </w:pPr>
            <w:r>
              <w:t>Blackboard Assessment: Online assessments that offer students the opportunity for multiple attempts to improve their performance.  Students will be presented with a random sampling of questions with each trial. Blackboard tests are weighted less than “in-class” tests.</w:t>
            </w:r>
          </w:p>
        </w:tc>
      </w:tr>
      <w:tr w:rsidR="0068544E" w:rsidRPr="00EE67E6" w14:paraId="0953676C" w14:textId="77777777" w:rsidTr="7BBFB655">
        <w:tc>
          <w:tcPr>
            <w:tcW w:w="1638" w:type="dxa"/>
          </w:tcPr>
          <w:p w14:paraId="4B52C935" w14:textId="77777777" w:rsidR="0068544E" w:rsidRPr="00EE67E6" w:rsidRDefault="7BBFB655">
            <w:pPr>
              <w:pStyle w:val="BodyText"/>
              <w:rPr>
                <w:b/>
                <w:sz w:val="20"/>
              </w:rPr>
            </w:pPr>
            <w:r w:rsidRPr="7BBFB655">
              <w:rPr>
                <w:b/>
                <w:bCs/>
                <w:sz w:val="20"/>
              </w:rPr>
              <w:t xml:space="preserve">20 % </w:t>
            </w:r>
          </w:p>
          <w:p w14:paraId="0FAF56B4" w14:textId="77777777" w:rsidR="0068544E" w:rsidRDefault="7BBFB655">
            <w:pPr>
              <w:pStyle w:val="BodyText"/>
              <w:rPr>
                <w:b/>
                <w:sz w:val="20"/>
              </w:rPr>
            </w:pPr>
            <w:r w:rsidRPr="7BBFB655">
              <w:rPr>
                <w:b/>
                <w:bCs/>
                <w:sz w:val="20"/>
              </w:rPr>
              <w:t>Labs</w:t>
            </w:r>
          </w:p>
          <w:p w14:paraId="4AEA4619" w14:textId="77777777" w:rsidR="00C074CB" w:rsidRDefault="00C074CB">
            <w:pPr>
              <w:pStyle w:val="BodyText"/>
              <w:rPr>
                <w:b/>
                <w:sz w:val="20"/>
              </w:rPr>
            </w:pPr>
          </w:p>
          <w:p w14:paraId="28D683E6" w14:textId="77777777" w:rsidR="00C074CB" w:rsidRDefault="00C074CB">
            <w:pPr>
              <w:pStyle w:val="BodyText"/>
              <w:rPr>
                <w:b/>
                <w:sz w:val="20"/>
              </w:rPr>
            </w:pPr>
          </w:p>
          <w:p w14:paraId="4D44FD6F" w14:textId="77777777" w:rsidR="007E19D9" w:rsidRDefault="007E19D9">
            <w:pPr>
              <w:pStyle w:val="BodyText"/>
              <w:rPr>
                <w:b/>
                <w:sz w:val="20"/>
              </w:rPr>
            </w:pPr>
          </w:p>
          <w:p w14:paraId="73A43AF2" w14:textId="77777777" w:rsidR="007E19D9" w:rsidRDefault="007E19D9">
            <w:pPr>
              <w:pStyle w:val="BodyText"/>
              <w:rPr>
                <w:b/>
                <w:sz w:val="20"/>
              </w:rPr>
            </w:pPr>
          </w:p>
          <w:p w14:paraId="1B6D0EC6" w14:textId="77777777" w:rsidR="00C074CB" w:rsidRPr="00C074CB" w:rsidRDefault="7BBFB655">
            <w:pPr>
              <w:pStyle w:val="BodyText"/>
              <w:rPr>
                <w:i/>
                <w:sz w:val="20"/>
              </w:rPr>
            </w:pPr>
            <w:r w:rsidRPr="7BBFB655">
              <w:rPr>
                <w:i/>
                <w:iCs/>
                <w:sz w:val="20"/>
              </w:rPr>
              <w:t>Formative &amp; Performance</w:t>
            </w:r>
          </w:p>
          <w:p w14:paraId="5F5F5581" w14:textId="77777777" w:rsidR="00C074CB" w:rsidRPr="00EE67E6" w:rsidRDefault="7BBFB655">
            <w:pPr>
              <w:pStyle w:val="BodyText"/>
              <w:rPr>
                <w:b/>
                <w:sz w:val="20"/>
              </w:rPr>
            </w:pPr>
            <w:r w:rsidRPr="7BBFB655">
              <w:rPr>
                <w:i/>
                <w:iCs/>
                <w:sz w:val="20"/>
              </w:rPr>
              <w:t>Assessments</w:t>
            </w:r>
          </w:p>
        </w:tc>
        <w:tc>
          <w:tcPr>
            <w:tcW w:w="9270" w:type="dxa"/>
          </w:tcPr>
          <w:p w14:paraId="544D1F67" w14:textId="77777777" w:rsidR="0068544E" w:rsidRPr="00EE67E6" w:rsidRDefault="7BBFB655" w:rsidP="00092629">
            <w:pPr>
              <w:tabs>
                <w:tab w:val="left" w:pos="612"/>
              </w:tabs>
            </w:pPr>
            <w:r>
              <w:t xml:space="preserve">     Laboratory assignments are a type of formative or performance assessment that offers students the opportunity to apply and also form their own learning experiences.  Attendance and participation is critical to success in the lab.  Students must think critically and write detailed explanations for their observations.  Putting extra effort into laboratory work can be a good way to boost your grade; </w:t>
            </w:r>
            <w:proofErr w:type="gramStart"/>
            <w:r>
              <w:t>however</w:t>
            </w:r>
            <w:proofErr w:type="gramEnd"/>
            <w:r>
              <w:t xml:space="preserve"> failure to turn in labs will harm your grade significantly.  </w:t>
            </w:r>
          </w:p>
          <w:p w14:paraId="30DB2C51" w14:textId="77777777" w:rsidR="0068544E" w:rsidRPr="00EE67E6" w:rsidRDefault="7BBFB655" w:rsidP="00092629">
            <w:pPr>
              <w:numPr>
                <w:ilvl w:val="0"/>
                <w:numId w:val="5"/>
              </w:numPr>
              <w:tabs>
                <w:tab w:val="clear" w:pos="2430"/>
                <w:tab w:val="left" w:pos="612"/>
                <w:tab w:val="num" w:pos="972"/>
              </w:tabs>
              <w:ind w:left="972"/>
            </w:pPr>
            <w:r>
              <w:t xml:space="preserve">Make every attempt to be in class on lab days. If absent, a student is responsible for the laboratory report/write-up/assignment.  </w:t>
            </w:r>
          </w:p>
          <w:p w14:paraId="0CEC66FC" w14:textId="77777777" w:rsidR="0068544E" w:rsidRPr="00EE67E6" w:rsidRDefault="7BBFB655" w:rsidP="007E19D9">
            <w:pPr>
              <w:numPr>
                <w:ilvl w:val="0"/>
                <w:numId w:val="5"/>
              </w:numPr>
              <w:tabs>
                <w:tab w:val="clear" w:pos="2430"/>
                <w:tab w:val="left" w:pos="612"/>
                <w:tab w:val="num" w:pos="972"/>
              </w:tabs>
              <w:ind w:left="972"/>
            </w:pPr>
            <w:r>
              <w:t xml:space="preserve">Students should arrange to make-up missed labs before or after school, but not all lab experiences may be made up due to availability of materials.  </w:t>
            </w:r>
          </w:p>
        </w:tc>
      </w:tr>
      <w:tr w:rsidR="0068544E" w:rsidRPr="00EE67E6" w14:paraId="18689BAE" w14:textId="77777777" w:rsidTr="7BBFB655">
        <w:tc>
          <w:tcPr>
            <w:tcW w:w="1638" w:type="dxa"/>
          </w:tcPr>
          <w:p w14:paraId="0A7083B6" w14:textId="77777777" w:rsidR="0068544E" w:rsidRPr="00EE67E6" w:rsidRDefault="7BBFB655" w:rsidP="0068544E">
            <w:pPr>
              <w:pStyle w:val="BodyText"/>
              <w:rPr>
                <w:b/>
                <w:sz w:val="20"/>
              </w:rPr>
            </w:pPr>
            <w:r w:rsidRPr="7BBFB655">
              <w:rPr>
                <w:b/>
                <w:bCs/>
                <w:sz w:val="20"/>
              </w:rPr>
              <w:t xml:space="preserve">10 % </w:t>
            </w:r>
          </w:p>
          <w:p w14:paraId="7C29A54A" w14:textId="77777777" w:rsidR="0068544E" w:rsidRDefault="7BBFB655" w:rsidP="0068544E">
            <w:pPr>
              <w:pStyle w:val="BodyText"/>
              <w:rPr>
                <w:b/>
                <w:sz w:val="20"/>
              </w:rPr>
            </w:pPr>
            <w:r w:rsidRPr="7BBFB655">
              <w:rPr>
                <w:b/>
                <w:bCs/>
                <w:sz w:val="20"/>
              </w:rPr>
              <w:t>Skills &amp; Participation</w:t>
            </w:r>
          </w:p>
          <w:p w14:paraId="29BCE4BB" w14:textId="77777777" w:rsidR="00C074CB" w:rsidRDefault="00C074CB" w:rsidP="0068544E">
            <w:pPr>
              <w:pStyle w:val="BodyText"/>
              <w:rPr>
                <w:b/>
                <w:sz w:val="20"/>
              </w:rPr>
            </w:pPr>
          </w:p>
          <w:p w14:paraId="46EE9987" w14:textId="77777777" w:rsidR="00C074CB" w:rsidRPr="00C074CB" w:rsidRDefault="7BBFB655" w:rsidP="0068544E">
            <w:pPr>
              <w:pStyle w:val="BodyText"/>
              <w:rPr>
                <w:i/>
                <w:sz w:val="20"/>
              </w:rPr>
            </w:pPr>
            <w:r w:rsidRPr="7BBFB655">
              <w:rPr>
                <w:i/>
                <w:iCs/>
                <w:sz w:val="20"/>
              </w:rPr>
              <w:t>Observational</w:t>
            </w:r>
          </w:p>
          <w:p w14:paraId="77E46097" w14:textId="77777777" w:rsidR="00C074CB" w:rsidRPr="00EE67E6" w:rsidRDefault="7BBFB655" w:rsidP="0068544E">
            <w:pPr>
              <w:pStyle w:val="BodyText"/>
              <w:rPr>
                <w:b/>
                <w:sz w:val="20"/>
              </w:rPr>
            </w:pPr>
            <w:r w:rsidRPr="7BBFB655">
              <w:rPr>
                <w:i/>
                <w:iCs/>
                <w:sz w:val="20"/>
              </w:rPr>
              <w:t>Assessments</w:t>
            </w:r>
          </w:p>
        </w:tc>
        <w:tc>
          <w:tcPr>
            <w:tcW w:w="9270" w:type="dxa"/>
          </w:tcPr>
          <w:p w14:paraId="11C03FCD" w14:textId="77777777" w:rsidR="0068544E" w:rsidRPr="00EE67E6" w:rsidRDefault="7BBFB655" w:rsidP="00092629">
            <w:pPr>
              <w:tabs>
                <w:tab w:val="left" w:pos="612"/>
              </w:tabs>
            </w:pPr>
            <w:r>
              <w:t xml:space="preserve">     This category is considered a type of observational assessment.  Students will be assessed based on effort, completeness of class tasks, skills, and participation.  </w:t>
            </w:r>
          </w:p>
          <w:p w14:paraId="651D2F19" w14:textId="77777777" w:rsidR="0068544E" w:rsidRPr="00EE67E6" w:rsidRDefault="7BBFB655" w:rsidP="00092629">
            <w:pPr>
              <w:numPr>
                <w:ilvl w:val="0"/>
                <w:numId w:val="6"/>
              </w:numPr>
              <w:tabs>
                <w:tab w:val="left" w:pos="612"/>
                <w:tab w:val="num" w:pos="1152"/>
              </w:tabs>
              <w:ind w:left="1152" w:hanging="540"/>
            </w:pPr>
            <w:r>
              <w:t>Participation will be further discussed in class</w:t>
            </w:r>
          </w:p>
          <w:p w14:paraId="1D5F6E08" w14:textId="77777777" w:rsidR="006626CC" w:rsidRPr="00EE67E6" w:rsidRDefault="7BBFB655" w:rsidP="006626CC">
            <w:pPr>
              <w:numPr>
                <w:ilvl w:val="0"/>
                <w:numId w:val="6"/>
              </w:numPr>
              <w:tabs>
                <w:tab w:val="left" w:pos="612"/>
              </w:tabs>
            </w:pPr>
            <w:r>
              <w:t>Skills include: Sustained Silent Reading Activity, Standardized Test Preparation Activities, Lab Skill Development, group work and more.</w:t>
            </w:r>
          </w:p>
        </w:tc>
      </w:tr>
      <w:tr w:rsidR="0068544E" w:rsidRPr="00EE67E6" w14:paraId="41F4C48F" w14:textId="77777777" w:rsidTr="7BBFB655">
        <w:tc>
          <w:tcPr>
            <w:tcW w:w="1638" w:type="dxa"/>
          </w:tcPr>
          <w:p w14:paraId="54EDEB91" w14:textId="77777777" w:rsidR="0068544E" w:rsidRPr="00EE67E6" w:rsidRDefault="7BBFB655" w:rsidP="00092629">
            <w:pPr>
              <w:ind w:left="1440" w:hanging="1440"/>
              <w:rPr>
                <w:b/>
              </w:rPr>
            </w:pPr>
            <w:r w:rsidRPr="7BBFB655">
              <w:rPr>
                <w:b/>
                <w:bCs/>
              </w:rPr>
              <w:t xml:space="preserve">15% </w:t>
            </w:r>
          </w:p>
          <w:p w14:paraId="6F5AA049" w14:textId="77777777" w:rsidR="0068544E" w:rsidRPr="00EE67E6" w:rsidRDefault="7BBFB655" w:rsidP="00092629">
            <w:pPr>
              <w:ind w:left="1440" w:hanging="1440"/>
            </w:pPr>
            <w:r w:rsidRPr="7BBFB655">
              <w:rPr>
                <w:b/>
                <w:bCs/>
              </w:rPr>
              <w:t>Assignments</w:t>
            </w:r>
          </w:p>
          <w:p w14:paraId="75B1FF21" w14:textId="77777777" w:rsidR="0068544E" w:rsidRPr="00EE67E6" w:rsidRDefault="0068544E" w:rsidP="0068544E">
            <w:pPr>
              <w:pStyle w:val="BodyText"/>
              <w:rPr>
                <w:b/>
                <w:sz w:val="20"/>
              </w:rPr>
            </w:pPr>
          </w:p>
        </w:tc>
        <w:tc>
          <w:tcPr>
            <w:tcW w:w="9270" w:type="dxa"/>
          </w:tcPr>
          <w:p w14:paraId="617483CF" w14:textId="77777777" w:rsidR="0068544E" w:rsidRPr="00EE67E6" w:rsidRDefault="7BBFB655" w:rsidP="006626CC">
            <w:pPr>
              <w:tabs>
                <w:tab w:val="left" w:pos="612"/>
              </w:tabs>
            </w:pPr>
            <w:r>
              <w:t xml:space="preserve">     Assignments include preparation and follow up tasks, online tasks for practice, exit tickets, bell work and more. This category of tasks is designed to help the student master new concepts in chemistry.  These assignments are generally graded based on correctness, neatness, and attention to detail.  Not doing assignments can lead to poor test scores and lack of mastery.  </w:t>
            </w:r>
          </w:p>
        </w:tc>
      </w:tr>
    </w:tbl>
    <w:p w14:paraId="223D01D5" w14:textId="77777777" w:rsidR="00695250" w:rsidRDefault="00695250"/>
    <w:p w14:paraId="3B153CF3" w14:textId="4C864DA2" w:rsidR="00581B8F" w:rsidRDefault="00581B8F">
      <w:pPr>
        <w:rPr>
          <w:b/>
        </w:rPr>
      </w:pPr>
      <w:r>
        <w:t xml:space="preserve">*** Please Note- Your absences must be verified to make up a missed assessment.  The school policy is that you have the same number of days to make up a missed assignment/assessment that you missed in school as long as the absence has been verified.  If you have missed two days, you must complete and turn in the missed assignment/assessment as long as the absence has been verified.  </w:t>
      </w:r>
      <w:r w:rsidRPr="00581B8F">
        <w:rPr>
          <w:b/>
        </w:rPr>
        <w:t xml:space="preserve">A Parent or Guardian must call your child’s house office to have the absence verified.  </w:t>
      </w:r>
    </w:p>
    <w:p w14:paraId="54CC8F3C" w14:textId="77777777" w:rsidR="00581B8F" w:rsidRDefault="00581B8F">
      <w:pPr>
        <w:rPr>
          <w:b/>
        </w:rPr>
      </w:pPr>
      <w:r>
        <w:rPr>
          <w:b/>
        </w:rPr>
        <w:br w:type="page"/>
      </w:r>
    </w:p>
    <w:p w14:paraId="575D1964" w14:textId="1DCE0082" w:rsidR="00581B8F" w:rsidRDefault="00581B8F">
      <w:pPr>
        <w:rPr>
          <w:b/>
        </w:rPr>
      </w:pPr>
    </w:p>
    <w:p w14:paraId="2A4156AF" w14:textId="76DC9F56" w:rsidR="009B671A" w:rsidRDefault="009B671A">
      <w:r>
        <w:br w:type="page"/>
      </w:r>
    </w:p>
    <w:tbl>
      <w:tblPr>
        <w:tblW w:w="109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0"/>
        <w:gridCol w:w="1890"/>
        <w:gridCol w:w="4665"/>
        <w:gridCol w:w="1508"/>
        <w:gridCol w:w="1297"/>
      </w:tblGrid>
      <w:tr w:rsidR="00904378" w14:paraId="236FB5C5" w14:textId="77777777" w:rsidTr="009B671A">
        <w:trPr>
          <w:trHeight w:val="1655"/>
        </w:trPr>
        <w:tc>
          <w:tcPr>
            <w:tcW w:w="1620" w:type="dxa"/>
            <w:hideMark/>
          </w:tcPr>
          <w:p w14:paraId="3ADA49F5" w14:textId="2034F254" w:rsidR="00904378" w:rsidRPr="00695250" w:rsidRDefault="00190A11" w:rsidP="00904378">
            <w:pPr>
              <w:autoSpaceDE w:val="0"/>
              <w:autoSpaceDN w:val="0"/>
              <w:adjustRightInd w:val="0"/>
              <w:jc w:val="center"/>
              <w:rPr>
                <w:b/>
                <w:bCs/>
              </w:rPr>
            </w:pPr>
            <w:r>
              <w:rPr>
                <w:noProof/>
              </w:rPr>
              <w:lastRenderedPageBreak/>
              <w:drawing>
                <wp:anchor distT="0" distB="0" distL="114300" distR="114300" simplePos="0" relativeHeight="251657216" behindDoc="0" locked="0" layoutInCell="1" allowOverlap="1" wp14:anchorId="04590796" wp14:editId="07777777">
                  <wp:simplePos x="0" y="0"/>
                  <wp:positionH relativeFrom="margin">
                    <wp:posOffset>45720</wp:posOffset>
                  </wp:positionH>
                  <wp:positionV relativeFrom="margin">
                    <wp:posOffset>114300</wp:posOffset>
                  </wp:positionV>
                  <wp:extent cx="800100" cy="800100"/>
                  <wp:effectExtent l="0" t="0" r="0" b="0"/>
                  <wp:wrapSquare wrapText="bothSides"/>
                  <wp:docPr id="63" name="Picture 63" descr="WCS_Logo-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CS_Logo-cop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378">
              <w:br w:type="page"/>
            </w:r>
            <w:r w:rsidR="00904378">
              <w:br w:type="page"/>
            </w:r>
            <w:r w:rsidR="00904378">
              <w:rPr>
                <w:b/>
                <w:szCs w:val="24"/>
              </w:rPr>
              <w:br w:type="page"/>
            </w:r>
          </w:p>
        </w:tc>
        <w:tc>
          <w:tcPr>
            <w:tcW w:w="1890" w:type="dxa"/>
          </w:tcPr>
          <w:p w14:paraId="063B09A6" w14:textId="77777777" w:rsidR="00904378" w:rsidRPr="00C31195" w:rsidRDefault="00190A11" w:rsidP="00C31195">
            <w:pPr>
              <w:autoSpaceDE w:val="0"/>
              <w:autoSpaceDN w:val="0"/>
              <w:adjustRightInd w:val="0"/>
              <w:rPr>
                <w:b/>
                <w:bCs/>
                <w:sz w:val="16"/>
                <w:szCs w:val="16"/>
              </w:rPr>
            </w:pPr>
            <w:r w:rsidRPr="00C31195">
              <w:rPr>
                <w:noProof/>
                <w:sz w:val="16"/>
                <w:szCs w:val="16"/>
              </w:rPr>
              <w:drawing>
                <wp:anchor distT="0" distB="0" distL="114300" distR="114300" simplePos="0" relativeHeight="251658240" behindDoc="0" locked="0" layoutInCell="1" allowOverlap="1" wp14:anchorId="0D190F70" wp14:editId="07777777">
                  <wp:simplePos x="0" y="0"/>
                  <wp:positionH relativeFrom="margin">
                    <wp:posOffset>2540</wp:posOffset>
                  </wp:positionH>
                  <wp:positionV relativeFrom="margin">
                    <wp:posOffset>114300</wp:posOffset>
                  </wp:positionV>
                  <wp:extent cx="1057275" cy="876300"/>
                  <wp:effectExtent l="0" t="0" r="0" b="0"/>
                  <wp:wrapSquare wrapText="bothSides"/>
                  <wp:docPr id="64" name="Picture 64" descr="https://encrypted-tbn0.google.com/images?q=tbn:ANd9GcQ1XMJVnyY4nd6vPGiYDv7D5nlg6UIC2L71Xn2Cp6qlN9VGv6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encrypted-tbn0.google.com/images?q=tbn:ANd9GcQ1XMJVnyY4nd6vPGiYDv7D5nlg6UIC2L71Xn2Cp6qlN9VGv6u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72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65" w:type="dxa"/>
          </w:tcPr>
          <w:p w14:paraId="7E458B84" w14:textId="77777777" w:rsidR="00904378" w:rsidRPr="00695250" w:rsidRDefault="7BBFB655" w:rsidP="00904378">
            <w:pPr>
              <w:autoSpaceDE w:val="0"/>
              <w:autoSpaceDN w:val="0"/>
              <w:adjustRightInd w:val="0"/>
              <w:jc w:val="center"/>
              <w:rPr>
                <w:b/>
                <w:bCs/>
                <w:sz w:val="36"/>
              </w:rPr>
            </w:pPr>
            <w:r w:rsidRPr="7BBFB655">
              <w:rPr>
                <w:b/>
                <w:bCs/>
                <w:sz w:val="36"/>
                <w:szCs w:val="36"/>
              </w:rPr>
              <w:t>Warren Mott High School</w:t>
            </w:r>
          </w:p>
          <w:p w14:paraId="5FF166D2" w14:textId="77777777" w:rsidR="00904378" w:rsidRDefault="7BBFB655" w:rsidP="00904378">
            <w:pPr>
              <w:autoSpaceDE w:val="0"/>
              <w:autoSpaceDN w:val="0"/>
              <w:adjustRightInd w:val="0"/>
              <w:jc w:val="center"/>
              <w:rPr>
                <w:b/>
                <w:bCs/>
                <w:sz w:val="36"/>
              </w:rPr>
            </w:pPr>
            <w:r w:rsidRPr="7BBFB655">
              <w:rPr>
                <w:b/>
                <w:bCs/>
                <w:sz w:val="36"/>
                <w:szCs w:val="36"/>
              </w:rPr>
              <w:t>Chemistry Department</w:t>
            </w:r>
          </w:p>
          <w:p w14:paraId="77EABF85" w14:textId="77777777" w:rsidR="00C31195" w:rsidRPr="00695250" w:rsidRDefault="00C31195" w:rsidP="00904378">
            <w:pPr>
              <w:autoSpaceDE w:val="0"/>
              <w:autoSpaceDN w:val="0"/>
              <w:adjustRightInd w:val="0"/>
              <w:jc w:val="center"/>
              <w:rPr>
                <w:b/>
                <w:bCs/>
                <w:sz w:val="16"/>
                <w:szCs w:val="18"/>
              </w:rPr>
            </w:pPr>
          </w:p>
          <w:p w14:paraId="352050A1" w14:textId="77777777" w:rsidR="00904378" w:rsidRPr="00695250" w:rsidRDefault="7BBFB655" w:rsidP="00695250">
            <w:pPr>
              <w:autoSpaceDE w:val="0"/>
              <w:autoSpaceDN w:val="0"/>
              <w:adjustRightInd w:val="0"/>
              <w:jc w:val="center"/>
              <w:rPr>
                <w:b/>
                <w:bCs/>
                <w:i/>
                <w:sz w:val="36"/>
              </w:rPr>
            </w:pPr>
            <w:r w:rsidRPr="7BBFB655">
              <w:rPr>
                <w:b/>
                <w:bCs/>
                <w:i/>
                <w:iCs/>
                <w:sz w:val="36"/>
                <w:szCs w:val="36"/>
              </w:rPr>
              <w:t>Student Safety Contract</w:t>
            </w:r>
          </w:p>
        </w:tc>
        <w:tc>
          <w:tcPr>
            <w:tcW w:w="1508" w:type="dxa"/>
          </w:tcPr>
          <w:p w14:paraId="1981DF08" w14:textId="77777777" w:rsidR="00904378" w:rsidRPr="00695250" w:rsidRDefault="00190A11" w:rsidP="00695250">
            <w:pPr>
              <w:autoSpaceDE w:val="0"/>
              <w:autoSpaceDN w:val="0"/>
              <w:adjustRightInd w:val="0"/>
              <w:rPr>
                <w:b/>
                <w:bCs/>
              </w:rPr>
            </w:pPr>
            <w:r>
              <w:rPr>
                <w:noProof/>
              </w:rPr>
              <w:drawing>
                <wp:anchor distT="0" distB="0" distL="114300" distR="114300" simplePos="0" relativeHeight="251660288" behindDoc="0" locked="0" layoutInCell="1" allowOverlap="1" wp14:anchorId="6FEB469F" wp14:editId="07777777">
                  <wp:simplePos x="0" y="0"/>
                  <wp:positionH relativeFrom="margin">
                    <wp:align>center</wp:align>
                  </wp:positionH>
                  <wp:positionV relativeFrom="margin">
                    <wp:posOffset>114300</wp:posOffset>
                  </wp:positionV>
                  <wp:extent cx="697865" cy="876300"/>
                  <wp:effectExtent l="0" t="0" r="0" b="0"/>
                  <wp:wrapSquare wrapText="bothSides"/>
                  <wp:docPr id="66" name="rg_hi" descr="https://encrypted-tbn0.google.com/images?q=tbn:ANd9GcRvz_DVzLcVeya5_FaGK_oRVRCZqb5xvX3tc2vFST-CY4SLPy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vz_DVzLcVeya5_FaGK_oRVRCZqb5xvX3tc2vFST-CY4SLPyXO"/>
                          <pic:cNvPicPr>
                            <a:picLocks noChangeAspect="1" noChangeArrowheads="1"/>
                          </pic:cNvPicPr>
                        </pic:nvPicPr>
                        <pic:blipFill>
                          <a:blip r:embed="rId26" r:link="rId7" cstate="print">
                            <a:extLst>
                              <a:ext uri="{28A0092B-C50C-407E-A947-70E740481C1C}">
                                <a14:useLocalDpi xmlns:a14="http://schemas.microsoft.com/office/drawing/2010/main" val="0"/>
                              </a:ext>
                            </a:extLst>
                          </a:blip>
                          <a:srcRect/>
                          <a:stretch>
                            <a:fillRect/>
                          </a:stretch>
                        </pic:blipFill>
                        <pic:spPr bwMode="auto">
                          <a:xfrm>
                            <a:off x="0" y="0"/>
                            <a:ext cx="697865"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97" w:type="dxa"/>
            <w:hideMark/>
          </w:tcPr>
          <w:p w14:paraId="43A71EAB" w14:textId="77777777" w:rsidR="00904378" w:rsidRPr="00695250" w:rsidRDefault="00190A11" w:rsidP="00695250">
            <w:pPr>
              <w:autoSpaceDE w:val="0"/>
              <w:autoSpaceDN w:val="0"/>
              <w:adjustRightInd w:val="0"/>
              <w:jc w:val="center"/>
              <w:rPr>
                <w:b/>
                <w:bCs/>
              </w:rPr>
            </w:pPr>
            <w:r>
              <w:rPr>
                <w:noProof/>
              </w:rPr>
              <w:drawing>
                <wp:anchor distT="0" distB="0" distL="114300" distR="114300" simplePos="0" relativeHeight="251659264" behindDoc="0" locked="0" layoutInCell="1" allowOverlap="1" wp14:anchorId="2FEF1DCF" wp14:editId="07777777">
                  <wp:simplePos x="0" y="0"/>
                  <wp:positionH relativeFrom="margin">
                    <wp:posOffset>0</wp:posOffset>
                  </wp:positionH>
                  <wp:positionV relativeFrom="margin">
                    <wp:posOffset>114300</wp:posOffset>
                  </wp:positionV>
                  <wp:extent cx="685800" cy="695325"/>
                  <wp:effectExtent l="0" t="0" r="0" b="0"/>
                  <wp:wrapSquare wrapText="bothSides"/>
                  <wp:docPr id="65" name="Picture 65" descr="http://www.warrenmottbandclub.com/newbandsite/images/wm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warrenmottbandclub.com/newbandsite/images/wmhs2.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F1665A" w14:textId="77777777" w:rsidR="00695250" w:rsidRDefault="00695250" w:rsidP="00695250">
      <w:pPr>
        <w:autoSpaceDE w:val="0"/>
        <w:autoSpaceDN w:val="0"/>
        <w:adjustRightInd w:val="0"/>
        <w:rPr>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3657"/>
        <w:gridCol w:w="3657"/>
      </w:tblGrid>
      <w:tr w:rsidR="00695250" w14:paraId="45247C82" w14:textId="77777777" w:rsidTr="7BBFB655">
        <w:trPr>
          <w:trHeight w:val="144"/>
        </w:trPr>
        <w:tc>
          <w:tcPr>
            <w:tcW w:w="3660" w:type="dxa"/>
            <w:tcBorders>
              <w:top w:val="single" w:sz="4" w:space="0" w:color="auto"/>
              <w:left w:val="single" w:sz="4" w:space="0" w:color="auto"/>
              <w:bottom w:val="single" w:sz="4" w:space="0" w:color="auto"/>
              <w:right w:val="single" w:sz="4" w:space="0" w:color="auto"/>
            </w:tcBorders>
          </w:tcPr>
          <w:p w14:paraId="1F0F2CC1" w14:textId="77777777" w:rsidR="00695250" w:rsidRPr="00695250" w:rsidRDefault="7BBFB655" w:rsidP="00695250">
            <w:pPr>
              <w:autoSpaceDE w:val="0"/>
              <w:autoSpaceDN w:val="0"/>
              <w:adjustRightInd w:val="0"/>
              <w:rPr>
                <w:b/>
                <w:bCs/>
                <w:sz w:val="18"/>
                <w:szCs w:val="18"/>
              </w:rPr>
            </w:pPr>
            <w:r w:rsidRPr="7BBFB655">
              <w:rPr>
                <w:b/>
                <w:bCs/>
                <w:sz w:val="18"/>
                <w:szCs w:val="18"/>
              </w:rPr>
              <w:t>PURPOSE</w:t>
            </w:r>
          </w:p>
          <w:p w14:paraId="158C46E8" w14:textId="77777777" w:rsidR="00695250" w:rsidRPr="00695250" w:rsidRDefault="7BBFB655" w:rsidP="00695250">
            <w:pPr>
              <w:autoSpaceDE w:val="0"/>
              <w:autoSpaceDN w:val="0"/>
              <w:adjustRightInd w:val="0"/>
              <w:rPr>
                <w:sz w:val="18"/>
                <w:szCs w:val="18"/>
              </w:rPr>
            </w:pPr>
            <w:r w:rsidRPr="7BBFB655">
              <w:rPr>
                <w:sz w:val="18"/>
                <w:szCs w:val="18"/>
              </w:rPr>
              <w:t>Science is a hands-on laboratory class. You will be doing many laboratory activities which require the use of hazardous chemicals. Safety in the science classroom is the #1 priority for students, teachers, and parents. To ensure a safe science classroom, a list of rules has been developed and provided to you in this student safety contract.  These rules must be followed at all times. Two copies of the contract are provided. One copy must be signed by both you and a parent or guardian before you can participate in the laboratory. The second copy is to be kept in your science notebook as a constant reminder of the safety rules.</w:t>
            </w:r>
          </w:p>
          <w:p w14:paraId="05383BA9" w14:textId="77777777" w:rsidR="00695250" w:rsidRPr="00695250" w:rsidRDefault="00695250" w:rsidP="00695250">
            <w:pPr>
              <w:autoSpaceDE w:val="0"/>
              <w:autoSpaceDN w:val="0"/>
              <w:adjustRightInd w:val="0"/>
              <w:rPr>
                <w:b/>
                <w:bCs/>
                <w:sz w:val="18"/>
                <w:szCs w:val="18"/>
              </w:rPr>
            </w:pPr>
          </w:p>
          <w:p w14:paraId="1CB64259" w14:textId="77777777" w:rsidR="00695250" w:rsidRPr="00695250" w:rsidRDefault="7BBFB655" w:rsidP="00695250">
            <w:pPr>
              <w:autoSpaceDE w:val="0"/>
              <w:autoSpaceDN w:val="0"/>
              <w:adjustRightInd w:val="0"/>
              <w:rPr>
                <w:b/>
                <w:bCs/>
                <w:sz w:val="18"/>
                <w:szCs w:val="18"/>
              </w:rPr>
            </w:pPr>
            <w:r w:rsidRPr="7BBFB655">
              <w:rPr>
                <w:b/>
                <w:bCs/>
                <w:sz w:val="18"/>
                <w:szCs w:val="18"/>
              </w:rPr>
              <w:t>GENERAL RULES</w:t>
            </w:r>
          </w:p>
          <w:p w14:paraId="562545EB" w14:textId="77777777" w:rsidR="00695250" w:rsidRPr="00695250" w:rsidRDefault="7BBFB655" w:rsidP="7BBFB655">
            <w:pPr>
              <w:pStyle w:val="ListParagraph"/>
              <w:numPr>
                <w:ilvl w:val="0"/>
                <w:numId w:val="17"/>
              </w:numPr>
              <w:autoSpaceDE w:val="0"/>
              <w:autoSpaceDN w:val="0"/>
              <w:adjustRightInd w:val="0"/>
              <w:spacing w:after="0" w:line="240" w:lineRule="auto"/>
              <w:ind w:left="270" w:hanging="270"/>
              <w:rPr>
                <w:rFonts w:ascii="Times New Roman" w:eastAsia="Times New Roman" w:hAnsi="Times New Roman"/>
                <w:sz w:val="18"/>
                <w:szCs w:val="18"/>
              </w:rPr>
            </w:pPr>
            <w:r w:rsidRPr="7BBFB655">
              <w:rPr>
                <w:rFonts w:ascii="Times New Roman" w:eastAsia="Times New Roman" w:hAnsi="Times New Roman"/>
                <w:sz w:val="18"/>
                <w:szCs w:val="18"/>
              </w:rPr>
              <w:t>Conduct yourself in a responsible manner at all times in the laboratory.</w:t>
            </w:r>
          </w:p>
          <w:p w14:paraId="007A6C7C" w14:textId="77777777" w:rsidR="00695250" w:rsidRPr="00695250" w:rsidRDefault="7BBFB655" w:rsidP="7BBFB655">
            <w:pPr>
              <w:pStyle w:val="ListParagraph"/>
              <w:numPr>
                <w:ilvl w:val="0"/>
                <w:numId w:val="17"/>
              </w:numPr>
              <w:autoSpaceDE w:val="0"/>
              <w:autoSpaceDN w:val="0"/>
              <w:adjustRightInd w:val="0"/>
              <w:spacing w:after="0" w:line="240" w:lineRule="auto"/>
              <w:ind w:left="270" w:hanging="270"/>
              <w:rPr>
                <w:rFonts w:ascii="Times New Roman" w:eastAsia="Times New Roman" w:hAnsi="Times New Roman"/>
                <w:sz w:val="18"/>
                <w:szCs w:val="18"/>
              </w:rPr>
            </w:pPr>
            <w:r w:rsidRPr="7BBFB655">
              <w:rPr>
                <w:rFonts w:ascii="Times New Roman" w:eastAsia="Times New Roman" w:hAnsi="Times New Roman"/>
                <w:sz w:val="18"/>
                <w:szCs w:val="18"/>
              </w:rPr>
              <w:t>Follow all written and verbal instructions carefully. If you do not understand a direction or part of a procedure, ask the instructor before proceeding.</w:t>
            </w:r>
          </w:p>
          <w:p w14:paraId="70507C35" w14:textId="77777777" w:rsidR="00695250" w:rsidRPr="00695250" w:rsidRDefault="7BBFB655" w:rsidP="7BBFB655">
            <w:pPr>
              <w:pStyle w:val="ListParagraph"/>
              <w:numPr>
                <w:ilvl w:val="0"/>
                <w:numId w:val="17"/>
              </w:numPr>
              <w:autoSpaceDE w:val="0"/>
              <w:autoSpaceDN w:val="0"/>
              <w:adjustRightInd w:val="0"/>
              <w:spacing w:after="0" w:line="240" w:lineRule="auto"/>
              <w:ind w:left="270" w:hanging="270"/>
              <w:rPr>
                <w:rFonts w:ascii="Times New Roman" w:eastAsia="Times New Roman" w:hAnsi="Times New Roman"/>
                <w:sz w:val="18"/>
                <w:szCs w:val="18"/>
              </w:rPr>
            </w:pPr>
            <w:r w:rsidRPr="7BBFB655">
              <w:rPr>
                <w:rFonts w:ascii="Times New Roman" w:eastAsia="Times New Roman" w:hAnsi="Times New Roman"/>
                <w:sz w:val="18"/>
                <w:szCs w:val="18"/>
              </w:rPr>
              <w:t>Never work alone. No student may work in the laboratory without an instructor present.</w:t>
            </w:r>
          </w:p>
          <w:p w14:paraId="295A0F8A" w14:textId="77777777" w:rsidR="00695250" w:rsidRPr="00695250" w:rsidRDefault="7BBFB655" w:rsidP="7BBFB655">
            <w:pPr>
              <w:pStyle w:val="ListParagraph"/>
              <w:numPr>
                <w:ilvl w:val="0"/>
                <w:numId w:val="17"/>
              </w:numPr>
              <w:autoSpaceDE w:val="0"/>
              <w:autoSpaceDN w:val="0"/>
              <w:adjustRightInd w:val="0"/>
              <w:spacing w:after="0" w:line="240" w:lineRule="auto"/>
              <w:ind w:left="270" w:hanging="270"/>
              <w:rPr>
                <w:rFonts w:ascii="Times New Roman" w:eastAsia="Times New Roman" w:hAnsi="Times New Roman"/>
                <w:sz w:val="18"/>
                <w:szCs w:val="18"/>
              </w:rPr>
            </w:pPr>
            <w:r w:rsidRPr="7BBFB655">
              <w:rPr>
                <w:rFonts w:ascii="Times New Roman" w:eastAsia="Times New Roman" w:hAnsi="Times New Roman"/>
                <w:sz w:val="18"/>
                <w:szCs w:val="18"/>
              </w:rPr>
              <w:t>When first entering a science room, do not touch any equipment, chemicals, or other materials in the laboratory area until you are instructed to do so.</w:t>
            </w:r>
          </w:p>
          <w:p w14:paraId="1DD2FA1D" w14:textId="77777777" w:rsidR="00695250" w:rsidRPr="00695250" w:rsidRDefault="7BBFB655" w:rsidP="7BBFB655">
            <w:pPr>
              <w:pStyle w:val="ListParagraph"/>
              <w:numPr>
                <w:ilvl w:val="0"/>
                <w:numId w:val="17"/>
              </w:numPr>
              <w:autoSpaceDE w:val="0"/>
              <w:autoSpaceDN w:val="0"/>
              <w:adjustRightInd w:val="0"/>
              <w:spacing w:after="0" w:line="240" w:lineRule="auto"/>
              <w:ind w:left="270" w:hanging="270"/>
              <w:rPr>
                <w:rFonts w:ascii="Times New Roman" w:eastAsia="Times New Roman" w:hAnsi="Times New Roman"/>
                <w:sz w:val="18"/>
                <w:szCs w:val="18"/>
              </w:rPr>
            </w:pPr>
            <w:r w:rsidRPr="7BBFB655">
              <w:rPr>
                <w:rFonts w:ascii="Times New Roman" w:eastAsia="Times New Roman" w:hAnsi="Times New Roman"/>
                <w:sz w:val="18"/>
                <w:szCs w:val="18"/>
              </w:rPr>
              <w:t>Do not eat food, drink beverages, or chew gum in the laboratory. Do not use laboratory glassware as containers for food or beverages.</w:t>
            </w:r>
          </w:p>
          <w:p w14:paraId="177BD430" w14:textId="77777777" w:rsidR="00695250" w:rsidRPr="00695250" w:rsidRDefault="7BBFB655" w:rsidP="7BBFB655">
            <w:pPr>
              <w:pStyle w:val="ListParagraph"/>
              <w:numPr>
                <w:ilvl w:val="0"/>
                <w:numId w:val="17"/>
              </w:numPr>
              <w:autoSpaceDE w:val="0"/>
              <w:autoSpaceDN w:val="0"/>
              <w:adjustRightInd w:val="0"/>
              <w:spacing w:after="0" w:line="240" w:lineRule="auto"/>
              <w:ind w:left="270" w:hanging="270"/>
              <w:rPr>
                <w:rFonts w:ascii="Times New Roman" w:eastAsia="Times New Roman" w:hAnsi="Times New Roman"/>
                <w:sz w:val="18"/>
                <w:szCs w:val="18"/>
              </w:rPr>
            </w:pPr>
            <w:r w:rsidRPr="7BBFB655">
              <w:rPr>
                <w:rFonts w:ascii="Times New Roman" w:eastAsia="Times New Roman" w:hAnsi="Times New Roman"/>
                <w:sz w:val="18"/>
                <w:szCs w:val="18"/>
              </w:rPr>
              <w:t>Perform only those experiments authorized by the instructor. Never do anything in the laboratory that is not called for in the laboratory procedures or by your instructor. Carefully follow all instructions, both written and oral. Unauthorized experiments are prohibited.</w:t>
            </w:r>
          </w:p>
          <w:p w14:paraId="6CE9DAB3" w14:textId="77777777" w:rsidR="00695250" w:rsidRPr="00695250" w:rsidRDefault="7BBFB655" w:rsidP="7BBFB655">
            <w:pPr>
              <w:pStyle w:val="ListParagraph"/>
              <w:numPr>
                <w:ilvl w:val="0"/>
                <w:numId w:val="17"/>
              </w:numPr>
              <w:autoSpaceDE w:val="0"/>
              <w:autoSpaceDN w:val="0"/>
              <w:adjustRightInd w:val="0"/>
              <w:spacing w:after="0" w:line="240" w:lineRule="auto"/>
              <w:ind w:left="270" w:hanging="270"/>
              <w:rPr>
                <w:rFonts w:ascii="Times New Roman" w:eastAsia="Times New Roman" w:hAnsi="Times New Roman"/>
                <w:sz w:val="18"/>
                <w:szCs w:val="18"/>
              </w:rPr>
            </w:pPr>
            <w:r w:rsidRPr="7BBFB655">
              <w:rPr>
                <w:rFonts w:ascii="Times New Roman" w:eastAsia="Times New Roman" w:hAnsi="Times New Roman"/>
                <w:sz w:val="18"/>
                <w:szCs w:val="18"/>
              </w:rPr>
              <w:t>Be prepared for your work in the laboratory. Read all procedures thoroughly before entering the laboratory.</w:t>
            </w:r>
          </w:p>
          <w:p w14:paraId="24631898" w14:textId="77777777" w:rsidR="00695250" w:rsidRPr="00695250" w:rsidRDefault="7BBFB655" w:rsidP="7BBFB655">
            <w:pPr>
              <w:pStyle w:val="ListParagraph"/>
              <w:numPr>
                <w:ilvl w:val="0"/>
                <w:numId w:val="17"/>
              </w:numPr>
              <w:autoSpaceDE w:val="0"/>
              <w:autoSpaceDN w:val="0"/>
              <w:adjustRightInd w:val="0"/>
              <w:spacing w:after="0" w:line="240" w:lineRule="auto"/>
              <w:ind w:left="270" w:hanging="270"/>
              <w:rPr>
                <w:rFonts w:ascii="Times New Roman" w:eastAsia="Times New Roman" w:hAnsi="Times New Roman"/>
                <w:sz w:val="18"/>
                <w:szCs w:val="18"/>
              </w:rPr>
            </w:pPr>
            <w:r w:rsidRPr="7BBFB655">
              <w:rPr>
                <w:rFonts w:ascii="Times New Roman" w:eastAsia="Times New Roman" w:hAnsi="Times New Roman"/>
                <w:sz w:val="18"/>
                <w:szCs w:val="18"/>
              </w:rPr>
              <w:t>Never fool around in the laboratory.  Horseplay, practical jokes, and pranks are dangerous and prohibited.</w:t>
            </w:r>
          </w:p>
          <w:p w14:paraId="475EA2DC" w14:textId="77777777" w:rsidR="00695250" w:rsidRPr="00695250" w:rsidRDefault="7BBFB655" w:rsidP="7BBFB655">
            <w:pPr>
              <w:pStyle w:val="ListParagraph"/>
              <w:numPr>
                <w:ilvl w:val="0"/>
                <w:numId w:val="17"/>
              </w:numPr>
              <w:autoSpaceDE w:val="0"/>
              <w:autoSpaceDN w:val="0"/>
              <w:adjustRightInd w:val="0"/>
              <w:spacing w:after="0" w:line="240" w:lineRule="auto"/>
              <w:ind w:left="270" w:hanging="270"/>
              <w:rPr>
                <w:rFonts w:ascii="Times New Roman" w:eastAsia="Times New Roman" w:hAnsi="Times New Roman"/>
                <w:sz w:val="18"/>
                <w:szCs w:val="18"/>
              </w:rPr>
            </w:pPr>
            <w:r w:rsidRPr="7BBFB655">
              <w:rPr>
                <w:rFonts w:ascii="Times New Roman" w:eastAsia="Times New Roman" w:hAnsi="Times New Roman"/>
                <w:sz w:val="18"/>
                <w:szCs w:val="18"/>
              </w:rPr>
              <w:t>Observe good housekeeping practices.  Work areas should be kept clean and tidy at all times. Bring only your laboratory instructions, worksheets, and/or reports to the work area. Other materials (books, purses, backpacks, etc.) should be stored in the classroom area.</w:t>
            </w:r>
          </w:p>
          <w:p w14:paraId="7664DDA3" w14:textId="77777777" w:rsidR="00695250" w:rsidRPr="00695250" w:rsidRDefault="7BBFB655" w:rsidP="7BBFB655">
            <w:pPr>
              <w:pStyle w:val="ListParagraph"/>
              <w:numPr>
                <w:ilvl w:val="0"/>
                <w:numId w:val="17"/>
              </w:numPr>
              <w:autoSpaceDE w:val="0"/>
              <w:autoSpaceDN w:val="0"/>
              <w:adjustRightInd w:val="0"/>
              <w:spacing w:after="0" w:line="240" w:lineRule="auto"/>
              <w:ind w:left="270" w:hanging="270"/>
              <w:rPr>
                <w:rFonts w:ascii="Times New Roman" w:eastAsia="Times New Roman" w:hAnsi="Times New Roman"/>
                <w:sz w:val="18"/>
                <w:szCs w:val="18"/>
              </w:rPr>
            </w:pPr>
            <w:r w:rsidRPr="7BBFB655">
              <w:rPr>
                <w:rFonts w:ascii="Times New Roman" w:eastAsia="Times New Roman" w:hAnsi="Times New Roman"/>
                <w:sz w:val="18"/>
                <w:szCs w:val="18"/>
              </w:rPr>
              <w:t>Keep aisles clear. Push your chair under the desk when not in use.</w:t>
            </w:r>
          </w:p>
          <w:p w14:paraId="2054B66A" w14:textId="77777777" w:rsidR="00695250" w:rsidRPr="00695250" w:rsidRDefault="00695250" w:rsidP="00695250">
            <w:pPr>
              <w:autoSpaceDE w:val="0"/>
              <w:autoSpaceDN w:val="0"/>
              <w:adjustRightInd w:val="0"/>
              <w:rPr>
                <w:sz w:val="18"/>
                <w:szCs w:val="18"/>
              </w:rPr>
            </w:pPr>
          </w:p>
        </w:tc>
        <w:tc>
          <w:tcPr>
            <w:tcW w:w="3660" w:type="dxa"/>
            <w:tcBorders>
              <w:top w:val="single" w:sz="4" w:space="0" w:color="auto"/>
              <w:left w:val="single" w:sz="4" w:space="0" w:color="auto"/>
              <w:bottom w:val="single" w:sz="4" w:space="0" w:color="auto"/>
              <w:right w:val="single" w:sz="4" w:space="0" w:color="auto"/>
            </w:tcBorders>
            <w:hideMark/>
          </w:tcPr>
          <w:p w14:paraId="553846F7" w14:textId="77777777" w:rsidR="00695250" w:rsidRPr="00695250" w:rsidRDefault="7BBFB655" w:rsidP="7BBFB655">
            <w:pPr>
              <w:pStyle w:val="ListParagraph"/>
              <w:numPr>
                <w:ilvl w:val="0"/>
                <w:numId w:val="17"/>
              </w:numPr>
              <w:autoSpaceDE w:val="0"/>
              <w:autoSpaceDN w:val="0"/>
              <w:adjustRightInd w:val="0"/>
              <w:spacing w:after="0" w:line="240" w:lineRule="auto"/>
              <w:ind w:left="270" w:hanging="270"/>
              <w:rPr>
                <w:rFonts w:ascii="Times New Roman" w:eastAsia="Times New Roman" w:hAnsi="Times New Roman"/>
                <w:sz w:val="18"/>
                <w:szCs w:val="18"/>
              </w:rPr>
            </w:pPr>
            <w:r w:rsidRPr="7BBFB655">
              <w:rPr>
                <w:rFonts w:ascii="Times New Roman" w:eastAsia="Times New Roman" w:hAnsi="Times New Roman"/>
                <w:sz w:val="18"/>
                <w:szCs w:val="18"/>
              </w:rPr>
              <w:t>Know the locations and operating procedures of all safety equipment including the first aid kit, eyewash station, safety shower, fire extinguisher, and fire blanket.  Know where the fire alarm and the exits are located.</w:t>
            </w:r>
          </w:p>
          <w:p w14:paraId="47620016"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Always work in a well-ventilated area.  Use the fume hood when working with volatile substances or poisonous vapors.  Never place your head into the fume hood.</w:t>
            </w:r>
          </w:p>
          <w:p w14:paraId="2B07FB9A" w14:textId="77777777" w:rsidR="00695250" w:rsidRPr="00695250" w:rsidRDefault="7BBFB655" w:rsidP="7BBFB655">
            <w:pPr>
              <w:pStyle w:val="ListParagraph"/>
              <w:numPr>
                <w:ilvl w:val="0"/>
                <w:numId w:val="17"/>
              </w:numPr>
              <w:autoSpaceDE w:val="0"/>
              <w:autoSpaceDN w:val="0"/>
              <w:adjustRightInd w:val="0"/>
              <w:spacing w:after="0" w:line="240" w:lineRule="auto"/>
              <w:ind w:left="342" w:hanging="342"/>
              <w:rPr>
                <w:rFonts w:ascii="Times New Roman" w:eastAsia="Times New Roman" w:hAnsi="Times New Roman"/>
                <w:sz w:val="18"/>
                <w:szCs w:val="18"/>
              </w:rPr>
            </w:pPr>
            <w:r w:rsidRPr="7BBFB655">
              <w:rPr>
                <w:rFonts w:ascii="Times New Roman" w:eastAsia="Times New Roman" w:hAnsi="Times New Roman"/>
                <w:sz w:val="18"/>
                <w:szCs w:val="18"/>
              </w:rPr>
              <w:t>Be alert and proceed with caution at all times in the laboratory. Notify the instructor immediately of any unsafe conditions you observe.</w:t>
            </w:r>
          </w:p>
          <w:p w14:paraId="388EFDFF" w14:textId="77777777" w:rsidR="00695250" w:rsidRPr="00695250" w:rsidRDefault="7BBFB655" w:rsidP="7BBFB655">
            <w:pPr>
              <w:pStyle w:val="ListParagraph"/>
              <w:numPr>
                <w:ilvl w:val="0"/>
                <w:numId w:val="17"/>
              </w:numPr>
              <w:autoSpaceDE w:val="0"/>
              <w:autoSpaceDN w:val="0"/>
              <w:adjustRightInd w:val="0"/>
              <w:spacing w:after="0" w:line="240" w:lineRule="auto"/>
              <w:ind w:left="342" w:hanging="342"/>
              <w:rPr>
                <w:rFonts w:ascii="Times New Roman" w:eastAsia="Times New Roman" w:hAnsi="Times New Roman"/>
                <w:sz w:val="18"/>
                <w:szCs w:val="18"/>
              </w:rPr>
            </w:pPr>
            <w:r w:rsidRPr="7BBFB655">
              <w:rPr>
                <w:rFonts w:ascii="Times New Roman" w:eastAsia="Times New Roman" w:hAnsi="Times New Roman"/>
                <w:sz w:val="18"/>
                <w:szCs w:val="18"/>
              </w:rPr>
              <w:t>Dispose of all chemical waste properly.  Never mix chemicals in sink drains. Sinks are to be used only for water and those solutions designated by the instructor. Solid chemicals, metals, matches, filter paper, and all other insoluble materials are to be disposed of in the proper waste containers, not in the sink. Check the label of all waste containers twice before adding your chemical waste to the container.</w:t>
            </w:r>
          </w:p>
          <w:p w14:paraId="77FD5900" w14:textId="77777777" w:rsidR="00695250" w:rsidRPr="00695250" w:rsidRDefault="7BBFB655" w:rsidP="7BBFB655">
            <w:pPr>
              <w:pStyle w:val="ListParagraph"/>
              <w:numPr>
                <w:ilvl w:val="0"/>
                <w:numId w:val="17"/>
              </w:numPr>
              <w:autoSpaceDE w:val="0"/>
              <w:autoSpaceDN w:val="0"/>
              <w:adjustRightInd w:val="0"/>
              <w:spacing w:after="0" w:line="240" w:lineRule="auto"/>
              <w:ind w:left="342" w:hanging="342"/>
              <w:rPr>
                <w:rFonts w:ascii="Times New Roman" w:eastAsia="Times New Roman" w:hAnsi="Times New Roman"/>
                <w:sz w:val="18"/>
                <w:szCs w:val="18"/>
              </w:rPr>
            </w:pPr>
            <w:r w:rsidRPr="7BBFB655">
              <w:rPr>
                <w:rFonts w:ascii="Times New Roman" w:eastAsia="Times New Roman" w:hAnsi="Times New Roman"/>
                <w:sz w:val="18"/>
                <w:szCs w:val="18"/>
              </w:rPr>
              <w:t>Labels and equipment instructions must be read carefully before use. Set up and use the prescribed apparatus as directed in the laboratory instructions or by your instructor.</w:t>
            </w:r>
          </w:p>
          <w:p w14:paraId="24850B8C" w14:textId="77777777" w:rsidR="00695250" w:rsidRPr="00695250" w:rsidRDefault="7BBFB655" w:rsidP="7BBFB655">
            <w:pPr>
              <w:pStyle w:val="ListParagraph"/>
              <w:numPr>
                <w:ilvl w:val="0"/>
                <w:numId w:val="17"/>
              </w:numPr>
              <w:autoSpaceDE w:val="0"/>
              <w:autoSpaceDN w:val="0"/>
              <w:adjustRightInd w:val="0"/>
              <w:spacing w:after="0" w:line="240" w:lineRule="auto"/>
              <w:ind w:left="342" w:hanging="342"/>
              <w:rPr>
                <w:rFonts w:ascii="Times New Roman" w:eastAsia="Times New Roman" w:hAnsi="Times New Roman"/>
                <w:sz w:val="18"/>
                <w:szCs w:val="18"/>
              </w:rPr>
            </w:pPr>
            <w:r w:rsidRPr="7BBFB655">
              <w:rPr>
                <w:rFonts w:ascii="Times New Roman" w:eastAsia="Times New Roman" w:hAnsi="Times New Roman"/>
                <w:sz w:val="18"/>
                <w:szCs w:val="18"/>
              </w:rPr>
              <w:t>Keep hands away from face, eyes, mouth and body while using chemicals or preserved specimens. Wash your hands with soap and water after performing all experiments. Clean all work surfaces and apparatus at the end of the experiment. Return all equipment clean and in working order to the proper storage area.</w:t>
            </w:r>
          </w:p>
          <w:p w14:paraId="4FF417D1" w14:textId="77777777" w:rsidR="00695250" w:rsidRPr="00695250" w:rsidRDefault="7BBFB655" w:rsidP="7BBFB655">
            <w:pPr>
              <w:pStyle w:val="ListParagraph"/>
              <w:numPr>
                <w:ilvl w:val="0"/>
                <w:numId w:val="17"/>
              </w:numPr>
              <w:autoSpaceDE w:val="0"/>
              <w:autoSpaceDN w:val="0"/>
              <w:adjustRightInd w:val="0"/>
              <w:spacing w:after="0" w:line="240" w:lineRule="auto"/>
              <w:ind w:left="342" w:hanging="342"/>
              <w:rPr>
                <w:rFonts w:ascii="Times New Roman" w:eastAsia="Times New Roman" w:hAnsi="Times New Roman"/>
                <w:sz w:val="18"/>
                <w:szCs w:val="18"/>
              </w:rPr>
            </w:pPr>
            <w:r w:rsidRPr="7BBFB655">
              <w:rPr>
                <w:rFonts w:ascii="Times New Roman" w:eastAsia="Times New Roman" w:hAnsi="Times New Roman"/>
                <w:sz w:val="18"/>
                <w:szCs w:val="18"/>
              </w:rPr>
              <w:t>Experiments must be personally monitored at all times. You will be assigned a laboratory station at which to work. Do not wander around the room, distract other students, or interfere with the laboratory experiments of others.</w:t>
            </w:r>
          </w:p>
          <w:p w14:paraId="2AA022AB" w14:textId="77777777" w:rsidR="00695250" w:rsidRPr="00695250" w:rsidRDefault="7BBFB655" w:rsidP="7BBFB655">
            <w:pPr>
              <w:pStyle w:val="ListParagraph"/>
              <w:numPr>
                <w:ilvl w:val="0"/>
                <w:numId w:val="17"/>
              </w:numPr>
              <w:autoSpaceDE w:val="0"/>
              <w:autoSpaceDN w:val="0"/>
              <w:adjustRightInd w:val="0"/>
              <w:spacing w:after="0" w:line="240" w:lineRule="auto"/>
              <w:ind w:left="342" w:hanging="342"/>
              <w:rPr>
                <w:rFonts w:ascii="Times New Roman" w:eastAsia="Times New Roman" w:hAnsi="Times New Roman"/>
                <w:sz w:val="18"/>
                <w:szCs w:val="18"/>
              </w:rPr>
            </w:pPr>
            <w:r w:rsidRPr="7BBFB655">
              <w:rPr>
                <w:rFonts w:ascii="Times New Roman" w:eastAsia="Times New Roman" w:hAnsi="Times New Roman"/>
                <w:sz w:val="18"/>
                <w:szCs w:val="18"/>
              </w:rPr>
              <w:t>Students are never permitted in the science storage rooms or preparation areas unless given specific permission by their instructor.</w:t>
            </w:r>
          </w:p>
          <w:p w14:paraId="7FD3578B"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 xml:space="preserve"> Know what to do if there is a fire drill during a laboratory period; containers must be closed, gas valves turned off, fume hoods turned off, and any electrical equipment turned off.</w:t>
            </w:r>
          </w:p>
          <w:p w14:paraId="1A231029" w14:textId="77777777" w:rsidR="00695250" w:rsidRPr="00695250" w:rsidRDefault="7BBFB655" w:rsidP="7BBFB655">
            <w:pPr>
              <w:pStyle w:val="ListParagraph"/>
              <w:numPr>
                <w:ilvl w:val="0"/>
                <w:numId w:val="17"/>
              </w:numPr>
              <w:autoSpaceDE w:val="0"/>
              <w:autoSpaceDN w:val="0"/>
              <w:adjustRightInd w:val="0"/>
              <w:spacing w:after="0" w:line="240" w:lineRule="auto"/>
              <w:ind w:left="342" w:hanging="342"/>
              <w:rPr>
                <w:rFonts w:ascii="Times New Roman" w:eastAsia="Times New Roman" w:hAnsi="Times New Roman"/>
                <w:sz w:val="18"/>
                <w:szCs w:val="18"/>
              </w:rPr>
            </w:pPr>
            <w:r w:rsidRPr="7BBFB655">
              <w:rPr>
                <w:rFonts w:ascii="Times New Roman" w:eastAsia="Times New Roman" w:hAnsi="Times New Roman"/>
                <w:sz w:val="18"/>
                <w:szCs w:val="18"/>
              </w:rPr>
              <w:t>When using knives and other sharp instruments, always carry with tips and points pointing down and away. Always cut away from your body. Never try to catch falling sharp instruments. Grasp sharp instruments only by the handles.</w:t>
            </w:r>
          </w:p>
        </w:tc>
        <w:tc>
          <w:tcPr>
            <w:tcW w:w="3660" w:type="dxa"/>
            <w:tcBorders>
              <w:top w:val="single" w:sz="4" w:space="0" w:color="auto"/>
              <w:left w:val="single" w:sz="4" w:space="0" w:color="auto"/>
              <w:bottom w:val="single" w:sz="4" w:space="0" w:color="auto"/>
              <w:right w:val="single" w:sz="4" w:space="0" w:color="auto"/>
            </w:tcBorders>
          </w:tcPr>
          <w:p w14:paraId="2A7F1CE3" w14:textId="77777777" w:rsidR="00695250" w:rsidRPr="00695250" w:rsidRDefault="7BBFB655" w:rsidP="7BBFB655">
            <w:pPr>
              <w:pStyle w:val="ListParagraph"/>
              <w:numPr>
                <w:ilvl w:val="0"/>
                <w:numId w:val="17"/>
              </w:numPr>
              <w:autoSpaceDE w:val="0"/>
              <w:autoSpaceDN w:val="0"/>
              <w:adjustRightInd w:val="0"/>
              <w:spacing w:after="0" w:line="240" w:lineRule="auto"/>
              <w:ind w:left="342" w:hanging="342"/>
              <w:rPr>
                <w:rFonts w:ascii="Times New Roman" w:eastAsia="Times New Roman" w:hAnsi="Times New Roman"/>
                <w:sz w:val="18"/>
                <w:szCs w:val="18"/>
              </w:rPr>
            </w:pPr>
            <w:r w:rsidRPr="7BBFB655">
              <w:rPr>
                <w:rFonts w:ascii="Times New Roman" w:eastAsia="Times New Roman" w:hAnsi="Times New Roman"/>
                <w:sz w:val="18"/>
                <w:szCs w:val="18"/>
              </w:rPr>
              <w:t>If you have a medical condition (e.g., allergies, etc.), check with your physician prior to working in lab.</w:t>
            </w:r>
          </w:p>
          <w:p w14:paraId="043EE5C5" w14:textId="77777777" w:rsidR="00695250" w:rsidRPr="00695250" w:rsidRDefault="00695250" w:rsidP="00695250">
            <w:pPr>
              <w:autoSpaceDE w:val="0"/>
              <w:autoSpaceDN w:val="0"/>
              <w:adjustRightInd w:val="0"/>
              <w:rPr>
                <w:b/>
                <w:bCs/>
                <w:sz w:val="18"/>
                <w:szCs w:val="18"/>
              </w:rPr>
            </w:pPr>
          </w:p>
          <w:p w14:paraId="749C9419" w14:textId="77777777" w:rsidR="00695250" w:rsidRPr="00695250" w:rsidRDefault="7BBFB655" w:rsidP="00695250">
            <w:pPr>
              <w:autoSpaceDE w:val="0"/>
              <w:autoSpaceDN w:val="0"/>
              <w:adjustRightInd w:val="0"/>
              <w:rPr>
                <w:b/>
                <w:bCs/>
                <w:sz w:val="18"/>
                <w:szCs w:val="18"/>
              </w:rPr>
            </w:pPr>
            <w:r w:rsidRPr="7BBFB655">
              <w:rPr>
                <w:b/>
                <w:bCs/>
                <w:sz w:val="18"/>
                <w:szCs w:val="18"/>
              </w:rPr>
              <w:t>ACCIDENTS AND INJURIES</w:t>
            </w:r>
          </w:p>
          <w:p w14:paraId="2D6CBA7F"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Report any accident (spill, breakage, etc.) or injury (cut, burn, etc.) to the instructor immediately, no matter how trivial it may appear.</w:t>
            </w:r>
          </w:p>
          <w:p w14:paraId="07F919F8"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If you or your lab partner are hurt, immediately get the instructor’s attention.</w:t>
            </w:r>
          </w:p>
          <w:p w14:paraId="4E192121"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 xml:space="preserve">If a chemical </w:t>
            </w:r>
            <w:proofErr w:type="gramStart"/>
            <w:r w:rsidRPr="7BBFB655">
              <w:rPr>
                <w:rFonts w:ascii="Times New Roman" w:eastAsia="Times New Roman" w:hAnsi="Times New Roman"/>
                <w:sz w:val="18"/>
                <w:szCs w:val="18"/>
              </w:rPr>
              <w:t>splashes</w:t>
            </w:r>
            <w:proofErr w:type="gramEnd"/>
            <w:r w:rsidRPr="7BBFB655">
              <w:rPr>
                <w:rFonts w:ascii="Times New Roman" w:eastAsia="Times New Roman" w:hAnsi="Times New Roman"/>
                <w:sz w:val="18"/>
                <w:szCs w:val="18"/>
              </w:rPr>
              <w:t xml:space="preserve"> in your eye(s) or on your skin, immediately flush with running water from the eyewash station or safety shower for at least 20 minutes.  Notify the instructor immediately.</w:t>
            </w:r>
          </w:p>
          <w:p w14:paraId="352E114A"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When mercury thermometers are broken, mercury must not be touched.  Notify the instructor immediately.</w:t>
            </w:r>
          </w:p>
          <w:p w14:paraId="1C6E07AE" w14:textId="77777777" w:rsidR="00695250" w:rsidRPr="00695250" w:rsidRDefault="00695250" w:rsidP="00695250">
            <w:pPr>
              <w:autoSpaceDE w:val="0"/>
              <w:autoSpaceDN w:val="0"/>
              <w:adjustRightInd w:val="0"/>
              <w:rPr>
                <w:b/>
                <w:bCs/>
                <w:sz w:val="18"/>
                <w:szCs w:val="18"/>
              </w:rPr>
            </w:pPr>
          </w:p>
          <w:p w14:paraId="7CD0480C" w14:textId="77777777" w:rsidR="00695250" w:rsidRPr="00695250" w:rsidRDefault="7BBFB655" w:rsidP="00695250">
            <w:pPr>
              <w:autoSpaceDE w:val="0"/>
              <w:autoSpaceDN w:val="0"/>
              <w:adjustRightInd w:val="0"/>
              <w:rPr>
                <w:b/>
                <w:bCs/>
                <w:sz w:val="18"/>
                <w:szCs w:val="18"/>
              </w:rPr>
            </w:pPr>
            <w:r w:rsidRPr="7BBFB655">
              <w:rPr>
                <w:b/>
                <w:bCs/>
                <w:sz w:val="18"/>
                <w:szCs w:val="18"/>
              </w:rPr>
              <w:t>HANDLING CHEMICALS</w:t>
            </w:r>
          </w:p>
          <w:p w14:paraId="35DEBED0"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All chemicals in the laboratory are to be considered dangerous. Do not touch, taste, or smell any chemicals unless specifically instructed to do so. The proper technique for smelling chemical fumes will be demonstrated to you.</w:t>
            </w:r>
          </w:p>
          <w:p w14:paraId="59CE5961"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Check the label on chemical bottles twice before removing any of the contents.  Take only as much chemical as you need.</w:t>
            </w:r>
          </w:p>
          <w:p w14:paraId="7079C378"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Never return unused chemicals to their original containers.</w:t>
            </w:r>
          </w:p>
          <w:p w14:paraId="44BE4176"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 xml:space="preserve">Never use mouth suction to fill a </w:t>
            </w:r>
            <w:proofErr w:type="spellStart"/>
            <w:r w:rsidRPr="7BBFB655">
              <w:rPr>
                <w:rFonts w:ascii="Times New Roman" w:eastAsia="Times New Roman" w:hAnsi="Times New Roman"/>
                <w:sz w:val="18"/>
                <w:szCs w:val="18"/>
              </w:rPr>
              <w:t>pipet</w:t>
            </w:r>
            <w:proofErr w:type="spellEnd"/>
            <w:r w:rsidRPr="7BBFB655">
              <w:rPr>
                <w:rFonts w:ascii="Times New Roman" w:eastAsia="Times New Roman" w:hAnsi="Times New Roman"/>
                <w:sz w:val="18"/>
                <w:szCs w:val="18"/>
              </w:rPr>
              <w:t>.  Use a rubber bulb or pipet pump.</w:t>
            </w:r>
          </w:p>
          <w:p w14:paraId="4C17BBE9"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When transferring reagents from one container to another, hold the containers away from your body.</w:t>
            </w:r>
          </w:p>
          <w:p w14:paraId="3A9AD077"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Acids must be handled with extreme care. You will be shown the proper method for diluting strong acids. Always add acid to water, swirl or stir the solution and be careful of the heat produced, particularly with sulfuric acid.</w:t>
            </w:r>
          </w:p>
          <w:p w14:paraId="331F398F"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Handle flammable hazardous liquids over a pan to contain spills. Never dispense flammable liquids anywhere near an open flame or source of heat.</w:t>
            </w:r>
          </w:p>
          <w:p w14:paraId="11803A6B"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Never remove chemicals or other materials from the laboratory area.</w:t>
            </w:r>
          </w:p>
          <w:p w14:paraId="66860D78" w14:textId="77777777" w:rsidR="00695250" w:rsidRPr="00695250" w:rsidRDefault="7BBFB655" w:rsidP="00695250">
            <w:pPr>
              <w:pStyle w:val="ListParagraph"/>
              <w:autoSpaceDE w:val="0"/>
              <w:autoSpaceDN w:val="0"/>
              <w:adjustRightInd w:val="0"/>
              <w:spacing w:after="0" w:line="240" w:lineRule="auto"/>
              <w:ind w:left="342"/>
              <w:rPr>
                <w:rFonts w:ascii="Times New Roman" w:hAnsi="Times New Roman"/>
                <w:sz w:val="18"/>
                <w:szCs w:val="18"/>
              </w:rPr>
            </w:pPr>
            <w:r w:rsidRPr="7BBFB655">
              <w:rPr>
                <w:rFonts w:ascii="Times New Roman" w:eastAsia="Times New Roman" w:hAnsi="Times New Roman"/>
                <w:sz w:val="18"/>
                <w:szCs w:val="18"/>
              </w:rPr>
              <w:t>Take great care when transporting acids and other chemicals from one part of the laboratory to another. Hold them securely and walk carefully.</w:t>
            </w:r>
          </w:p>
        </w:tc>
      </w:tr>
    </w:tbl>
    <w:p w14:paraId="6EBF3575" w14:textId="77777777" w:rsidR="00695250" w:rsidRDefault="00695250">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6"/>
        <w:gridCol w:w="3696"/>
        <w:gridCol w:w="3696"/>
      </w:tblGrid>
      <w:tr w:rsidR="00904378" w14:paraId="202F34BC" w14:textId="77777777" w:rsidTr="009B671A">
        <w:trPr>
          <w:trHeight w:val="989"/>
        </w:trPr>
        <w:tc>
          <w:tcPr>
            <w:tcW w:w="3696" w:type="dxa"/>
            <w:tcBorders>
              <w:top w:val="single" w:sz="4" w:space="0" w:color="auto"/>
              <w:left w:val="single" w:sz="4" w:space="0" w:color="auto"/>
              <w:bottom w:val="single" w:sz="4" w:space="0" w:color="auto"/>
              <w:right w:val="single" w:sz="4" w:space="0" w:color="auto"/>
            </w:tcBorders>
          </w:tcPr>
          <w:p w14:paraId="59E272EC" w14:textId="77777777" w:rsidR="00904378" w:rsidRPr="00695250" w:rsidRDefault="00190A11" w:rsidP="00904378">
            <w:pPr>
              <w:autoSpaceDE w:val="0"/>
              <w:autoSpaceDN w:val="0"/>
              <w:adjustRightInd w:val="0"/>
              <w:jc w:val="center"/>
              <w:rPr>
                <w:b/>
                <w:bCs/>
                <w:sz w:val="12"/>
                <w:szCs w:val="18"/>
              </w:rPr>
            </w:pPr>
            <w:r w:rsidRPr="00904378">
              <w:rPr>
                <w:b/>
                <w:bCs/>
                <w:noProof/>
                <w:sz w:val="12"/>
                <w:szCs w:val="18"/>
              </w:rPr>
              <w:lastRenderedPageBreak/>
              <w:drawing>
                <wp:inline distT="0" distB="0" distL="0" distR="0" wp14:anchorId="1892C3F6" wp14:editId="07777777">
                  <wp:extent cx="577850" cy="581025"/>
                  <wp:effectExtent l="0" t="0" r="0" b="0"/>
                  <wp:docPr id="1" name="Picture 1" descr="WCS_Logo-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_Logo-copy"/>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7850" cy="581025"/>
                          </a:xfrm>
                          <a:prstGeom prst="rect">
                            <a:avLst/>
                          </a:prstGeom>
                          <a:noFill/>
                          <a:ln>
                            <a:noFill/>
                          </a:ln>
                        </pic:spPr>
                      </pic:pic>
                    </a:graphicData>
                  </a:graphic>
                </wp:inline>
              </w:drawing>
            </w:r>
          </w:p>
        </w:tc>
        <w:tc>
          <w:tcPr>
            <w:tcW w:w="3696" w:type="dxa"/>
            <w:tcBorders>
              <w:top w:val="single" w:sz="4" w:space="0" w:color="auto"/>
              <w:left w:val="single" w:sz="4" w:space="0" w:color="auto"/>
              <w:bottom w:val="single" w:sz="4" w:space="0" w:color="auto"/>
              <w:right w:val="single" w:sz="4" w:space="0" w:color="auto"/>
            </w:tcBorders>
          </w:tcPr>
          <w:p w14:paraId="0185E1E2" w14:textId="77777777" w:rsidR="00904378" w:rsidRPr="00904378" w:rsidRDefault="7BBFB655" w:rsidP="00904378">
            <w:pPr>
              <w:autoSpaceDE w:val="0"/>
              <w:autoSpaceDN w:val="0"/>
              <w:adjustRightInd w:val="0"/>
              <w:jc w:val="center"/>
              <w:rPr>
                <w:b/>
                <w:bCs/>
                <w:sz w:val="22"/>
              </w:rPr>
            </w:pPr>
            <w:r w:rsidRPr="7BBFB655">
              <w:rPr>
                <w:b/>
                <w:bCs/>
                <w:sz w:val="22"/>
                <w:szCs w:val="22"/>
              </w:rPr>
              <w:t>Warren Mott High School Chemistry Department</w:t>
            </w:r>
          </w:p>
          <w:p w14:paraId="14CB9A37" w14:textId="77777777" w:rsidR="00904378" w:rsidRPr="00695250" w:rsidRDefault="7BBFB655" w:rsidP="00695250">
            <w:pPr>
              <w:autoSpaceDE w:val="0"/>
              <w:autoSpaceDN w:val="0"/>
              <w:adjustRightInd w:val="0"/>
              <w:jc w:val="center"/>
              <w:rPr>
                <w:b/>
                <w:bCs/>
                <w:i/>
                <w:sz w:val="28"/>
              </w:rPr>
            </w:pPr>
            <w:r w:rsidRPr="7BBFB655">
              <w:rPr>
                <w:b/>
                <w:bCs/>
                <w:i/>
                <w:iCs/>
                <w:sz w:val="22"/>
                <w:szCs w:val="22"/>
              </w:rPr>
              <w:t>Student Safety Contract - continued</w:t>
            </w:r>
          </w:p>
        </w:tc>
        <w:tc>
          <w:tcPr>
            <w:tcW w:w="3696" w:type="dxa"/>
            <w:tcBorders>
              <w:top w:val="single" w:sz="4" w:space="0" w:color="auto"/>
              <w:left w:val="single" w:sz="4" w:space="0" w:color="auto"/>
              <w:bottom w:val="single" w:sz="4" w:space="0" w:color="auto"/>
              <w:right w:val="single" w:sz="4" w:space="0" w:color="auto"/>
            </w:tcBorders>
          </w:tcPr>
          <w:p w14:paraId="44499810" w14:textId="77777777" w:rsidR="00904378" w:rsidRPr="00695250" w:rsidRDefault="00190A11" w:rsidP="00904378">
            <w:pPr>
              <w:autoSpaceDE w:val="0"/>
              <w:autoSpaceDN w:val="0"/>
              <w:adjustRightInd w:val="0"/>
              <w:jc w:val="center"/>
              <w:rPr>
                <w:b/>
                <w:bCs/>
                <w:sz w:val="18"/>
                <w:szCs w:val="18"/>
              </w:rPr>
            </w:pPr>
            <w:r>
              <w:rPr>
                <w:b/>
                <w:bCs/>
                <w:noProof/>
                <w:sz w:val="18"/>
                <w:szCs w:val="18"/>
              </w:rPr>
              <w:drawing>
                <wp:inline distT="0" distB="0" distL="0" distR="0" wp14:anchorId="28894689" wp14:editId="07777777">
                  <wp:extent cx="582295" cy="586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295" cy="586740"/>
                          </a:xfrm>
                          <a:prstGeom prst="rect">
                            <a:avLst/>
                          </a:prstGeom>
                          <a:noFill/>
                          <a:ln>
                            <a:noFill/>
                          </a:ln>
                        </pic:spPr>
                      </pic:pic>
                    </a:graphicData>
                  </a:graphic>
                </wp:inline>
              </w:drawing>
            </w:r>
          </w:p>
        </w:tc>
      </w:tr>
      <w:tr w:rsidR="00695250" w14:paraId="189F2311" w14:textId="77777777" w:rsidTr="009B671A">
        <w:trPr>
          <w:trHeight w:val="13275"/>
        </w:trPr>
        <w:tc>
          <w:tcPr>
            <w:tcW w:w="3696" w:type="dxa"/>
            <w:tcBorders>
              <w:top w:val="single" w:sz="4" w:space="0" w:color="auto"/>
              <w:left w:val="single" w:sz="4" w:space="0" w:color="auto"/>
              <w:bottom w:val="single" w:sz="4" w:space="0" w:color="auto"/>
              <w:right w:val="single" w:sz="4" w:space="0" w:color="auto"/>
            </w:tcBorders>
          </w:tcPr>
          <w:p w14:paraId="77601FCF" w14:textId="77777777" w:rsidR="00695250" w:rsidRPr="00695250" w:rsidRDefault="7BBFB655" w:rsidP="00695250">
            <w:pPr>
              <w:autoSpaceDE w:val="0"/>
              <w:autoSpaceDN w:val="0"/>
              <w:adjustRightInd w:val="0"/>
              <w:rPr>
                <w:b/>
                <w:bCs/>
                <w:sz w:val="18"/>
                <w:szCs w:val="18"/>
              </w:rPr>
            </w:pPr>
            <w:r w:rsidRPr="7BBFB655">
              <w:rPr>
                <w:b/>
                <w:bCs/>
                <w:sz w:val="18"/>
                <w:szCs w:val="18"/>
              </w:rPr>
              <w:t>HANDLING GLASSWARE AND EQUIPMENT</w:t>
            </w:r>
          </w:p>
          <w:p w14:paraId="08F40D59"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Carry glass tubing, especially long pieces, in a vertical position to minimize the likelihood of breakage and injury.</w:t>
            </w:r>
          </w:p>
          <w:p w14:paraId="209F70F6"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Never handle broken glass with your bare hands. Use a brush and dustpan to clean up broken glass. Place broken or waste glassware in the designated glass disposal container.</w:t>
            </w:r>
          </w:p>
          <w:p w14:paraId="4F1B14EF"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Inserting and removing glass tubing from rubber stoppers can be dangerous.  Always lubricate glassware (tubing, thistle tubes, thermometers, etc.) before attempting to insert it in a stopper. Always protect your hands with towels or cotton gloves when inserting glass tubing into, or removing it from, a rubber stopper. If a piece of glassware becomes “frozen” in a stopper, take it to your instructor for removal.</w:t>
            </w:r>
          </w:p>
          <w:p w14:paraId="6AEC243C"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Fill wash bottles only with distilled water and use only as intended, e.g., rinsing glassware and equipment, or adding water to a container.</w:t>
            </w:r>
          </w:p>
          <w:p w14:paraId="0564E41D"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When removing an electrical plug from its socket, grasp the plug, not the electrical cord. Hands must be completely dry before touching an electrical switch, plug, or outlet.</w:t>
            </w:r>
          </w:p>
          <w:p w14:paraId="02933230"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Examine glassware before each use.  Never use chipped or cracked glassware.  Never use dirty glassware.</w:t>
            </w:r>
          </w:p>
          <w:p w14:paraId="2BA62908"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Report damaged electrical equipment immediately. Look for things such as frayed cords, exposed wires, and loose connections. Do not use damaged electrical equipment.</w:t>
            </w:r>
          </w:p>
          <w:p w14:paraId="7C3B86B6"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If you do not understand how to use a piece of equipment, ask the instructor for help.</w:t>
            </w:r>
          </w:p>
          <w:p w14:paraId="7BB3E81B"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Do not immerse hot glassware in cold water; it may shatter.</w:t>
            </w:r>
          </w:p>
          <w:p w14:paraId="7BED550A" w14:textId="77777777" w:rsidR="00695250" w:rsidRPr="00695250" w:rsidRDefault="00695250" w:rsidP="00695250">
            <w:pPr>
              <w:autoSpaceDE w:val="0"/>
              <w:autoSpaceDN w:val="0"/>
              <w:adjustRightInd w:val="0"/>
              <w:rPr>
                <w:b/>
                <w:bCs/>
                <w:sz w:val="18"/>
                <w:szCs w:val="18"/>
              </w:rPr>
            </w:pPr>
          </w:p>
          <w:p w14:paraId="15D9E025" w14:textId="77777777" w:rsidR="00695250" w:rsidRPr="00695250" w:rsidRDefault="7BBFB655" w:rsidP="00695250">
            <w:pPr>
              <w:autoSpaceDE w:val="0"/>
              <w:autoSpaceDN w:val="0"/>
              <w:adjustRightInd w:val="0"/>
              <w:rPr>
                <w:b/>
                <w:bCs/>
                <w:sz w:val="18"/>
                <w:szCs w:val="18"/>
              </w:rPr>
            </w:pPr>
            <w:r w:rsidRPr="7BBFB655">
              <w:rPr>
                <w:b/>
                <w:bCs/>
                <w:sz w:val="18"/>
                <w:szCs w:val="18"/>
              </w:rPr>
              <w:t>HEATING SUBSTANCES</w:t>
            </w:r>
          </w:p>
          <w:p w14:paraId="4962B30E"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Exercise extreme caution when using a gas burner. Take care that hair, clothing and hands are a safe distance from the flame at all times. Do not put any substance into the flame unless specifically instructed to do so. Never reach over an exposed flame. Light gas (or alcohol) burners only as instructed by the teacher.</w:t>
            </w:r>
          </w:p>
          <w:p w14:paraId="37BBC969"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Never leave a lit burner unattended.  Never leave anything that is being heated or is visibly reacting unattended.  Always turn the burner or hot plate off when not in use.</w:t>
            </w:r>
          </w:p>
          <w:p w14:paraId="07F510EA" w14:textId="77777777" w:rsidR="00695250" w:rsidRPr="005105E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You will be instructed in the proper method of heating and boiling liquids in test tubes. Do not point the open end of a test tube being heated at yourself or anyone else.</w:t>
            </w:r>
          </w:p>
        </w:tc>
        <w:tc>
          <w:tcPr>
            <w:tcW w:w="3696" w:type="dxa"/>
            <w:tcBorders>
              <w:top w:val="single" w:sz="4" w:space="0" w:color="auto"/>
              <w:left w:val="single" w:sz="4" w:space="0" w:color="auto"/>
              <w:bottom w:val="single" w:sz="4" w:space="0" w:color="auto"/>
              <w:right w:val="single" w:sz="4" w:space="0" w:color="auto"/>
            </w:tcBorders>
          </w:tcPr>
          <w:p w14:paraId="4A8E5ACF"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Heated metals and glass remain very hot for a long time. They should be set aside to cool and picked up with caution.  Use tongs or heat-protective gloves if necessary.</w:t>
            </w:r>
          </w:p>
          <w:p w14:paraId="40861ED3"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Never look into a container that is being heated.</w:t>
            </w:r>
          </w:p>
          <w:p w14:paraId="46865D08"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Do not place hot apparatus directly on the laboratory desk. Always use an insulating pad. Allow plenty of time for hot apparatus to cool before touching it.</w:t>
            </w:r>
          </w:p>
          <w:p w14:paraId="64BE837E"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 xml:space="preserve"> When bending glass, allow time for the glass to cool before further handling. Hot and cold glass has the same visual appearance. Determine if an object is hot by bringing the back of your hand close to it prior to grasping it.</w:t>
            </w:r>
          </w:p>
          <w:p w14:paraId="02A3BEA0" w14:textId="77777777" w:rsidR="00695250" w:rsidRPr="00695250" w:rsidRDefault="00695250" w:rsidP="00695250">
            <w:pPr>
              <w:autoSpaceDE w:val="0"/>
              <w:autoSpaceDN w:val="0"/>
              <w:adjustRightInd w:val="0"/>
              <w:rPr>
                <w:b/>
                <w:bCs/>
                <w:sz w:val="18"/>
                <w:szCs w:val="18"/>
              </w:rPr>
            </w:pPr>
          </w:p>
          <w:p w14:paraId="5EF03FB0" w14:textId="77777777" w:rsidR="00695250" w:rsidRPr="00695250" w:rsidRDefault="7BBFB655" w:rsidP="00695250">
            <w:pPr>
              <w:autoSpaceDE w:val="0"/>
              <w:autoSpaceDN w:val="0"/>
              <w:adjustRightInd w:val="0"/>
              <w:rPr>
                <w:b/>
                <w:bCs/>
                <w:sz w:val="18"/>
                <w:szCs w:val="18"/>
              </w:rPr>
            </w:pPr>
            <w:r w:rsidRPr="7BBFB655">
              <w:rPr>
                <w:b/>
                <w:bCs/>
                <w:sz w:val="18"/>
                <w:szCs w:val="18"/>
              </w:rPr>
              <w:t>QUESTIONS</w:t>
            </w:r>
          </w:p>
          <w:p w14:paraId="7DF42D87"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Do you wear contact lenses?</w:t>
            </w:r>
          </w:p>
          <w:p w14:paraId="44DE1F71" w14:textId="77777777" w:rsidR="00695250" w:rsidRPr="00695250" w:rsidRDefault="00695250" w:rsidP="00695250">
            <w:pPr>
              <w:pStyle w:val="ListParagraph"/>
              <w:autoSpaceDE w:val="0"/>
              <w:autoSpaceDN w:val="0"/>
              <w:adjustRightInd w:val="0"/>
              <w:spacing w:after="0" w:line="240" w:lineRule="auto"/>
              <w:rPr>
                <w:rFonts w:ascii="Times New Roman" w:hAnsi="Times New Roman"/>
                <w:sz w:val="18"/>
                <w:szCs w:val="18"/>
              </w:rPr>
            </w:pPr>
          </w:p>
          <w:p w14:paraId="1304D121" w14:textId="77777777" w:rsidR="00695250" w:rsidRPr="00695250" w:rsidRDefault="7BBFB655" w:rsidP="00695250">
            <w:pPr>
              <w:autoSpaceDE w:val="0"/>
              <w:autoSpaceDN w:val="0"/>
              <w:adjustRightInd w:val="0"/>
              <w:ind w:left="720" w:firstLine="720"/>
              <w:rPr>
                <w:sz w:val="18"/>
                <w:szCs w:val="18"/>
              </w:rPr>
            </w:pPr>
            <w:r w:rsidRPr="7BBFB655">
              <w:rPr>
                <w:sz w:val="18"/>
                <w:szCs w:val="18"/>
              </w:rPr>
              <w:t>_____YES   _____ NO</w:t>
            </w:r>
          </w:p>
          <w:p w14:paraId="696E0A58" w14:textId="77777777" w:rsidR="00695250" w:rsidRPr="00695250" w:rsidRDefault="00695250" w:rsidP="00695250">
            <w:pPr>
              <w:autoSpaceDE w:val="0"/>
              <w:autoSpaceDN w:val="0"/>
              <w:adjustRightInd w:val="0"/>
              <w:rPr>
                <w:sz w:val="18"/>
                <w:szCs w:val="18"/>
              </w:rPr>
            </w:pPr>
          </w:p>
          <w:p w14:paraId="3BE0ED35"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Are you color blind?</w:t>
            </w:r>
          </w:p>
          <w:p w14:paraId="5FA422CF" w14:textId="77777777" w:rsidR="00695250" w:rsidRPr="00695250" w:rsidRDefault="00695250" w:rsidP="00695250">
            <w:pPr>
              <w:pStyle w:val="ListParagraph"/>
              <w:autoSpaceDE w:val="0"/>
              <w:autoSpaceDN w:val="0"/>
              <w:adjustRightInd w:val="0"/>
              <w:spacing w:after="0" w:line="240" w:lineRule="auto"/>
              <w:rPr>
                <w:rFonts w:ascii="Times New Roman" w:hAnsi="Times New Roman"/>
                <w:sz w:val="18"/>
                <w:szCs w:val="18"/>
              </w:rPr>
            </w:pPr>
          </w:p>
          <w:p w14:paraId="40409D3C" w14:textId="77777777" w:rsidR="00695250" w:rsidRPr="00695250" w:rsidRDefault="7BBFB655" w:rsidP="00695250">
            <w:pPr>
              <w:pStyle w:val="ListParagraph"/>
              <w:autoSpaceDE w:val="0"/>
              <w:autoSpaceDN w:val="0"/>
              <w:adjustRightInd w:val="0"/>
              <w:spacing w:after="0" w:line="240" w:lineRule="auto"/>
              <w:ind w:firstLine="720"/>
              <w:rPr>
                <w:rFonts w:ascii="Times New Roman" w:hAnsi="Times New Roman"/>
                <w:sz w:val="18"/>
                <w:szCs w:val="18"/>
              </w:rPr>
            </w:pPr>
            <w:r w:rsidRPr="7BBFB655">
              <w:rPr>
                <w:rFonts w:ascii="Times New Roman" w:eastAsia="Times New Roman" w:hAnsi="Times New Roman"/>
                <w:sz w:val="18"/>
                <w:szCs w:val="18"/>
              </w:rPr>
              <w:t>_____YES   _____ NO</w:t>
            </w:r>
          </w:p>
          <w:p w14:paraId="11EC58ED" w14:textId="77777777" w:rsidR="00695250" w:rsidRPr="00695250" w:rsidRDefault="00695250" w:rsidP="00695250">
            <w:pPr>
              <w:pStyle w:val="ListParagraph"/>
              <w:autoSpaceDE w:val="0"/>
              <w:autoSpaceDN w:val="0"/>
              <w:adjustRightInd w:val="0"/>
              <w:spacing w:after="0" w:line="240" w:lineRule="auto"/>
              <w:ind w:firstLine="720"/>
              <w:rPr>
                <w:rFonts w:ascii="Times New Roman" w:hAnsi="Times New Roman"/>
                <w:sz w:val="18"/>
                <w:szCs w:val="18"/>
              </w:rPr>
            </w:pPr>
          </w:p>
          <w:p w14:paraId="02B903E3"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Do you have allergies?</w:t>
            </w:r>
          </w:p>
          <w:p w14:paraId="5FD0F9E2" w14:textId="77777777" w:rsidR="00695250" w:rsidRPr="00695250" w:rsidRDefault="00695250" w:rsidP="00695250">
            <w:pPr>
              <w:pStyle w:val="ListParagraph"/>
              <w:autoSpaceDE w:val="0"/>
              <w:autoSpaceDN w:val="0"/>
              <w:adjustRightInd w:val="0"/>
              <w:spacing w:after="0" w:line="240" w:lineRule="auto"/>
              <w:rPr>
                <w:rFonts w:ascii="Times New Roman" w:hAnsi="Times New Roman"/>
                <w:sz w:val="18"/>
                <w:szCs w:val="18"/>
              </w:rPr>
            </w:pPr>
          </w:p>
          <w:p w14:paraId="6923226E" w14:textId="77777777" w:rsidR="00695250" w:rsidRPr="00695250" w:rsidRDefault="7BBFB655" w:rsidP="00695250">
            <w:pPr>
              <w:autoSpaceDE w:val="0"/>
              <w:autoSpaceDN w:val="0"/>
              <w:adjustRightInd w:val="0"/>
              <w:ind w:left="720" w:firstLine="720"/>
              <w:rPr>
                <w:sz w:val="18"/>
                <w:szCs w:val="18"/>
              </w:rPr>
            </w:pPr>
            <w:r w:rsidRPr="7BBFB655">
              <w:rPr>
                <w:sz w:val="18"/>
                <w:szCs w:val="18"/>
              </w:rPr>
              <w:t>_____YES   _____ NO</w:t>
            </w:r>
          </w:p>
          <w:p w14:paraId="5F6FD36E" w14:textId="77777777" w:rsidR="00695250" w:rsidRPr="00695250" w:rsidRDefault="00695250" w:rsidP="00695250">
            <w:pPr>
              <w:autoSpaceDE w:val="0"/>
              <w:autoSpaceDN w:val="0"/>
              <w:adjustRightInd w:val="0"/>
              <w:ind w:left="720" w:firstLine="720"/>
              <w:rPr>
                <w:sz w:val="18"/>
                <w:szCs w:val="18"/>
              </w:rPr>
            </w:pPr>
          </w:p>
          <w:p w14:paraId="3579FE10" w14:textId="77777777" w:rsidR="00695250" w:rsidRPr="00695250" w:rsidRDefault="7BBFB655" w:rsidP="7BBFB655">
            <w:pPr>
              <w:pStyle w:val="ListParagraph"/>
              <w:numPr>
                <w:ilvl w:val="0"/>
                <w:numId w:val="17"/>
              </w:numPr>
              <w:autoSpaceDE w:val="0"/>
              <w:autoSpaceDN w:val="0"/>
              <w:adjustRightInd w:val="0"/>
              <w:spacing w:after="0" w:line="240" w:lineRule="auto"/>
              <w:rPr>
                <w:rFonts w:ascii="Times New Roman" w:eastAsia="Times New Roman" w:hAnsi="Times New Roman"/>
                <w:sz w:val="18"/>
                <w:szCs w:val="18"/>
              </w:rPr>
            </w:pPr>
            <w:r w:rsidRPr="7BBFB655">
              <w:rPr>
                <w:rFonts w:ascii="Times New Roman" w:eastAsia="Times New Roman" w:hAnsi="Times New Roman"/>
                <w:sz w:val="18"/>
                <w:szCs w:val="18"/>
              </w:rPr>
              <w:t>If so, list specific allergies ___________</w:t>
            </w:r>
          </w:p>
          <w:p w14:paraId="3DCDF17A" w14:textId="77777777" w:rsidR="00695250" w:rsidRPr="00695250" w:rsidRDefault="00695250" w:rsidP="00695250">
            <w:pPr>
              <w:autoSpaceDE w:val="0"/>
              <w:autoSpaceDN w:val="0"/>
              <w:adjustRightInd w:val="0"/>
              <w:rPr>
                <w:sz w:val="18"/>
                <w:szCs w:val="18"/>
              </w:rPr>
            </w:pPr>
          </w:p>
          <w:p w14:paraId="1379FA55" w14:textId="77777777" w:rsidR="00695250" w:rsidRPr="00695250" w:rsidRDefault="00695250" w:rsidP="00695250">
            <w:pPr>
              <w:autoSpaceDE w:val="0"/>
              <w:autoSpaceDN w:val="0"/>
              <w:adjustRightInd w:val="0"/>
              <w:rPr>
                <w:b/>
                <w:caps/>
                <w:sz w:val="18"/>
                <w:szCs w:val="18"/>
              </w:rPr>
            </w:pPr>
          </w:p>
          <w:p w14:paraId="5C30D716" w14:textId="77777777" w:rsidR="00695250" w:rsidRPr="00695250" w:rsidRDefault="00695250" w:rsidP="00695250">
            <w:pPr>
              <w:autoSpaceDE w:val="0"/>
              <w:autoSpaceDN w:val="0"/>
              <w:adjustRightInd w:val="0"/>
              <w:rPr>
                <w:b/>
                <w:caps/>
                <w:sz w:val="18"/>
                <w:szCs w:val="18"/>
              </w:rPr>
            </w:pPr>
            <w:r w:rsidRPr="7BBFB655">
              <w:rPr>
                <w:b/>
                <w:bCs/>
                <w:caps/>
                <w:sz w:val="18"/>
                <w:szCs w:val="18"/>
              </w:rPr>
              <w:t>Safety Symbols</w:t>
            </w:r>
          </w:p>
          <w:p w14:paraId="66C3A9E0" w14:textId="77777777" w:rsidR="00695250" w:rsidRPr="00695250" w:rsidRDefault="7BBFB655" w:rsidP="00695250">
            <w:pPr>
              <w:autoSpaceDE w:val="0"/>
              <w:autoSpaceDN w:val="0"/>
              <w:adjustRightInd w:val="0"/>
              <w:rPr>
                <w:sz w:val="18"/>
                <w:szCs w:val="18"/>
              </w:rPr>
            </w:pPr>
            <w:r w:rsidRPr="7BBFB655">
              <w:rPr>
                <w:sz w:val="18"/>
                <w:szCs w:val="18"/>
              </w:rPr>
              <w:t>Use your textbook or internet to identify the purpose of the following symbols:</w:t>
            </w:r>
          </w:p>
          <w:p w14:paraId="6EE23524" w14:textId="77777777" w:rsidR="00695250" w:rsidRPr="00695250" w:rsidRDefault="00695250" w:rsidP="00695250">
            <w:pPr>
              <w:autoSpaceDE w:val="0"/>
              <w:autoSpaceDN w:val="0"/>
              <w:adjustRightInd w:val="0"/>
              <w:rPr>
                <w:sz w:val="18"/>
                <w:szCs w:val="18"/>
              </w:rPr>
            </w:pPr>
          </w:p>
          <w:p w14:paraId="6B14DF5B" w14:textId="77777777" w:rsidR="00695250" w:rsidRPr="00695250" w:rsidRDefault="00190A11" w:rsidP="00695250">
            <w:pPr>
              <w:autoSpaceDE w:val="0"/>
              <w:autoSpaceDN w:val="0"/>
              <w:adjustRightInd w:val="0"/>
              <w:rPr>
                <w:sz w:val="18"/>
                <w:szCs w:val="18"/>
              </w:rPr>
            </w:pPr>
            <w:r w:rsidRPr="00695250">
              <w:rPr>
                <w:noProof/>
                <w:sz w:val="18"/>
                <w:szCs w:val="18"/>
              </w:rPr>
              <w:drawing>
                <wp:inline distT="0" distB="0" distL="0" distR="0" wp14:anchorId="422B0F46" wp14:editId="07777777">
                  <wp:extent cx="581660" cy="56261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660" cy="562610"/>
                          </a:xfrm>
                          <a:prstGeom prst="rect">
                            <a:avLst/>
                          </a:prstGeom>
                          <a:noFill/>
                          <a:ln>
                            <a:noFill/>
                          </a:ln>
                        </pic:spPr>
                      </pic:pic>
                    </a:graphicData>
                  </a:graphic>
                </wp:inline>
              </w:drawing>
            </w:r>
            <w:r w:rsidR="00695250" w:rsidRPr="00695250">
              <w:rPr>
                <w:sz w:val="18"/>
                <w:szCs w:val="18"/>
              </w:rPr>
              <w:t>54.  _______________________</w:t>
            </w:r>
          </w:p>
          <w:p w14:paraId="207192E1" w14:textId="77777777" w:rsidR="00695250" w:rsidRPr="00695250" w:rsidRDefault="00695250" w:rsidP="00695250">
            <w:pPr>
              <w:autoSpaceDE w:val="0"/>
              <w:autoSpaceDN w:val="0"/>
              <w:adjustRightInd w:val="0"/>
              <w:rPr>
                <w:sz w:val="18"/>
                <w:szCs w:val="18"/>
              </w:rPr>
            </w:pPr>
          </w:p>
          <w:p w14:paraId="3E5F49C0" w14:textId="77777777" w:rsidR="00695250" w:rsidRPr="00695250" w:rsidRDefault="00190A11" w:rsidP="00695250">
            <w:pPr>
              <w:autoSpaceDE w:val="0"/>
              <w:autoSpaceDN w:val="0"/>
              <w:adjustRightInd w:val="0"/>
              <w:rPr>
                <w:sz w:val="18"/>
                <w:szCs w:val="18"/>
              </w:rPr>
            </w:pPr>
            <w:r w:rsidRPr="00695250">
              <w:rPr>
                <w:noProof/>
                <w:sz w:val="18"/>
                <w:szCs w:val="18"/>
              </w:rPr>
              <w:drawing>
                <wp:inline distT="0" distB="0" distL="0" distR="0" wp14:anchorId="376B5173" wp14:editId="07777777">
                  <wp:extent cx="562610" cy="515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2610" cy="515620"/>
                          </a:xfrm>
                          <a:prstGeom prst="rect">
                            <a:avLst/>
                          </a:prstGeom>
                          <a:noFill/>
                          <a:ln>
                            <a:noFill/>
                          </a:ln>
                        </pic:spPr>
                      </pic:pic>
                    </a:graphicData>
                  </a:graphic>
                </wp:inline>
              </w:drawing>
            </w:r>
            <w:r w:rsidR="00695250" w:rsidRPr="00695250">
              <w:rPr>
                <w:sz w:val="18"/>
                <w:szCs w:val="18"/>
              </w:rPr>
              <w:t>55.  _______________________</w:t>
            </w:r>
          </w:p>
          <w:p w14:paraId="1592E560" w14:textId="77777777" w:rsidR="00695250" w:rsidRPr="00695250" w:rsidRDefault="00190A11" w:rsidP="00695250">
            <w:pPr>
              <w:autoSpaceDE w:val="0"/>
              <w:autoSpaceDN w:val="0"/>
              <w:adjustRightInd w:val="0"/>
              <w:rPr>
                <w:sz w:val="18"/>
                <w:szCs w:val="18"/>
              </w:rPr>
            </w:pPr>
            <w:r w:rsidRPr="00695250">
              <w:rPr>
                <w:noProof/>
                <w:sz w:val="18"/>
                <w:szCs w:val="18"/>
              </w:rPr>
              <w:drawing>
                <wp:inline distT="0" distB="0" distL="0" distR="0" wp14:anchorId="50AC2D53" wp14:editId="07777777">
                  <wp:extent cx="570865" cy="66675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865" cy="666750"/>
                          </a:xfrm>
                          <a:prstGeom prst="rect">
                            <a:avLst/>
                          </a:prstGeom>
                          <a:noFill/>
                          <a:ln>
                            <a:noFill/>
                          </a:ln>
                        </pic:spPr>
                      </pic:pic>
                    </a:graphicData>
                  </a:graphic>
                </wp:inline>
              </w:drawing>
            </w:r>
            <w:r w:rsidR="00695250" w:rsidRPr="00695250">
              <w:rPr>
                <w:sz w:val="18"/>
                <w:szCs w:val="18"/>
              </w:rPr>
              <w:t>56.  _______________________</w:t>
            </w:r>
          </w:p>
          <w:p w14:paraId="255C8267" w14:textId="77777777" w:rsidR="00695250" w:rsidRPr="00695250" w:rsidRDefault="00190A11" w:rsidP="00695250">
            <w:pPr>
              <w:autoSpaceDE w:val="0"/>
              <w:autoSpaceDN w:val="0"/>
              <w:adjustRightInd w:val="0"/>
              <w:rPr>
                <w:sz w:val="18"/>
                <w:szCs w:val="18"/>
              </w:rPr>
            </w:pPr>
            <w:r w:rsidRPr="00695250">
              <w:rPr>
                <w:noProof/>
                <w:sz w:val="18"/>
                <w:szCs w:val="18"/>
              </w:rPr>
              <w:drawing>
                <wp:inline distT="0" distB="0" distL="0" distR="0" wp14:anchorId="68736B52" wp14:editId="07777777">
                  <wp:extent cx="562610" cy="6280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2610" cy="628015"/>
                          </a:xfrm>
                          <a:prstGeom prst="rect">
                            <a:avLst/>
                          </a:prstGeom>
                          <a:noFill/>
                          <a:ln>
                            <a:noFill/>
                          </a:ln>
                        </pic:spPr>
                      </pic:pic>
                    </a:graphicData>
                  </a:graphic>
                </wp:inline>
              </w:drawing>
            </w:r>
            <w:r w:rsidR="00695250" w:rsidRPr="00695250">
              <w:rPr>
                <w:sz w:val="18"/>
                <w:szCs w:val="18"/>
              </w:rPr>
              <w:t>57.  _______________________</w:t>
            </w:r>
          </w:p>
          <w:p w14:paraId="51ED6202" w14:textId="77777777" w:rsidR="00695250" w:rsidRPr="00695250" w:rsidRDefault="00190A11" w:rsidP="00695250">
            <w:pPr>
              <w:autoSpaceDE w:val="0"/>
              <w:autoSpaceDN w:val="0"/>
              <w:adjustRightInd w:val="0"/>
              <w:rPr>
                <w:sz w:val="18"/>
                <w:szCs w:val="18"/>
              </w:rPr>
            </w:pPr>
            <w:r w:rsidRPr="00695250">
              <w:rPr>
                <w:noProof/>
                <w:sz w:val="18"/>
                <w:szCs w:val="18"/>
              </w:rPr>
              <w:drawing>
                <wp:inline distT="0" distB="0" distL="0" distR="0" wp14:anchorId="4E046926" wp14:editId="07777777">
                  <wp:extent cx="600710" cy="57086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0710" cy="570865"/>
                          </a:xfrm>
                          <a:prstGeom prst="rect">
                            <a:avLst/>
                          </a:prstGeom>
                          <a:noFill/>
                          <a:ln>
                            <a:noFill/>
                          </a:ln>
                        </pic:spPr>
                      </pic:pic>
                    </a:graphicData>
                  </a:graphic>
                </wp:inline>
              </w:drawing>
            </w:r>
            <w:r w:rsidR="00695250" w:rsidRPr="00695250">
              <w:rPr>
                <w:sz w:val="18"/>
                <w:szCs w:val="18"/>
              </w:rPr>
              <w:t>58.  _______________________</w:t>
            </w:r>
          </w:p>
        </w:tc>
        <w:tc>
          <w:tcPr>
            <w:tcW w:w="3696" w:type="dxa"/>
            <w:tcBorders>
              <w:top w:val="single" w:sz="4" w:space="0" w:color="auto"/>
              <w:left w:val="single" w:sz="4" w:space="0" w:color="auto"/>
              <w:bottom w:val="single" w:sz="4" w:space="0" w:color="auto"/>
              <w:right w:val="single" w:sz="4" w:space="0" w:color="auto"/>
            </w:tcBorders>
          </w:tcPr>
          <w:p w14:paraId="40FFC30E" w14:textId="77777777" w:rsidR="00695250" w:rsidRPr="00695250" w:rsidRDefault="7BBFB655" w:rsidP="00695250">
            <w:pPr>
              <w:autoSpaceDE w:val="0"/>
              <w:autoSpaceDN w:val="0"/>
              <w:adjustRightInd w:val="0"/>
              <w:rPr>
                <w:b/>
                <w:bCs/>
              </w:rPr>
            </w:pPr>
            <w:r w:rsidRPr="7BBFB655">
              <w:rPr>
                <w:b/>
                <w:bCs/>
              </w:rPr>
              <w:t>AGREEMENT</w:t>
            </w:r>
          </w:p>
          <w:p w14:paraId="4E453D2E" w14:textId="77777777" w:rsidR="00695250" w:rsidRDefault="7BBFB655" w:rsidP="00695250">
            <w:pPr>
              <w:autoSpaceDE w:val="0"/>
              <w:autoSpaceDN w:val="0"/>
              <w:adjustRightInd w:val="0"/>
            </w:pPr>
            <w:r>
              <w:t>I, ___________________________, (student’s name) have read and agree to follow all of the safety rules set forth in this contract. I realize that I must obey these rules to ensure my own safety, and that of my fellow students and instructors. I will cooperate to the fullest extent with my instructor and fellow students to maintain a safe lab environment. I will also closely follow the oral and written instructions provided by the instructor. I am aware that any violation of this safety contract that results in unsafe conduct in the laboratory or misbehavior on my part, may result in being removed from the laboratory, detention, receiving a failing grade, and/or dismissal from the course.</w:t>
            </w:r>
          </w:p>
          <w:p w14:paraId="5F8B1491" w14:textId="77777777" w:rsidR="00695250" w:rsidRPr="00695250" w:rsidRDefault="00695250" w:rsidP="00695250">
            <w:pPr>
              <w:autoSpaceDE w:val="0"/>
              <w:autoSpaceDN w:val="0"/>
              <w:adjustRightInd w:val="0"/>
              <w:rPr>
                <w:sz w:val="16"/>
                <w:szCs w:val="16"/>
              </w:rPr>
            </w:pPr>
          </w:p>
          <w:p w14:paraId="25E587E9" w14:textId="77777777" w:rsidR="00695250" w:rsidRDefault="7BBFB655" w:rsidP="00695250">
            <w:pPr>
              <w:autoSpaceDE w:val="0"/>
              <w:autoSpaceDN w:val="0"/>
              <w:adjustRightInd w:val="0"/>
            </w:pPr>
            <w:r>
              <w:t xml:space="preserve">Student Signature: </w:t>
            </w:r>
          </w:p>
          <w:p w14:paraId="39AEE360" w14:textId="77777777" w:rsidR="00695250" w:rsidRPr="00695250" w:rsidRDefault="00695250" w:rsidP="00695250">
            <w:pPr>
              <w:autoSpaceDE w:val="0"/>
              <w:autoSpaceDN w:val="0"/>
              <w:adjustRightInd w:val="0"/>
              <w:rPr>
                <w:sz w:val="12"/>
              </w:rPr>
            </w:pPr>
          </w:p>
          <w:p w14:paraId="796BF247" w14:textId="77777777" w:rsidR="00695250" w:rsidRDefault="7BBFB655" w:rsidP="00695250">
            <w:pPr>
              <w:autoSpaceDE w:val="0"/>
              <w:autoSpaceDN w:val="0"/>
              <w:adjustRightInd w:val="0"/>
            </w:pPr>
            <w:r>
              <w:t xml:space="preserve">_______________________________ </w:t>
            </w:r>
          </w:p>
          <w:p w14:paraId="4415EDE7" w14:textId="77777777" w:rsidR="00695250" w:rsidRDefault="00695250" w:rsidP="00695250">
            <w:pPr>
              <w:autoSpaceDE w:val="0"/>
              <w:autoSpaceDN w:val="0"/>
              <w:adjustRightInd w:val="0"/>
            </w:pPr>
          </w:p>
          <w:p w14:paraId="0D9A9FD5" w14:textId="77777777" w:rsidR="00695250" w:rsidRDefault="7BBFB655" w:rsidP="00695250">
            <w:pPr>
              <w:autoSpaceDE w:val="0"/>
              <w:autoSpaceDN w:val="0"/>
              <w:adjustRightInd w:val="0"/>
            </w:pPr>
            <w:r>
              <w:t>Date: ____________________</w:t>
            </w:r>
          </w:p>
          <w:p w14:paraId="65AD0A96" w14:textId="77777777" w:rsidR="00695250" w:rsidRDefault="00695250" w:rsidP="00695250">
            <w:pPr>
              <w:autoSpaceDE w:val="0"/>
              <w:autoSpaceDN w:val="0"/>
              <w:adjustRightInd w:val="0"/>
            </w:pPr>
          </w:p>
          <w:p w14:paraId="2F0B3707" w14:textId="77777777" w:rsidR="00695250" w:rsidRDefault="7BBFB655" w:rsidP="00695250">
            <w:pPr>
              <w:autoSpaceDE w:val="0"/>
              <w:autoSpaceDN w:val="0"/>
              <w:adjustRightInd w:val="0"/>
            </w:pPr>
            <w:r w:rsidRPr="7BBFB655">
              <w:rPr>
                <w:i/>
                <w:iCs/>
              </w:rPr>
              <w:t>Dear Parent or Guardian</w:t>
            </w:r>
            <w:r>
              <w:t>:</w:t>
            </w:r>
          </w:p>
          <w:p w14:paraId="25C0C14D" w14:textId="77777777" w:rsidR="00695250" w:rsidRDefault="00695250" w:rsidP="00695250">
            <w:pPr>
              <w:autoSpaceDE w:val="0"/>
              <w:autoSpaceDN w:val="0"/>
              <w:adjustRightInd w:val="0"/>
            </w:pPr>
          </w:p>
          <w:p w14:paraId="425294F3" w14:textId="77777777" w:rsidR="00695250" w:rsidRDefault="7BBFB655" w:rsidP="00695250">
            <w:pPr>
              <w:autoSpaceDE w:val="0"/>
              <w:autoSpaceDN w:val="0"/>
              <w:adjustRightInd w:val="0"/>
            </w:pPr>
            <w:r>
              <w:t xml:space="preserve">  We feel that you should be informed regarding the school’s effort to create and maintain a safe science classroom/ laboratory environment. With the cooperation of the instructors, parents, and students, a safety instruction program can eliminate, prevent, and correct possible hazards.</w:t>
            </w:r>
          </w:p>
          <w:p w14:paraId="19B9D01B" w14:textId="77777777" w:rsidR="00695250" w:rsidRDefault="7BBFB655" w:rsidP="00695250">
            <w:pPr>
              <w:autoSpaceDE w:val="0"/>
              <w:autoSpaceDN w:val="0"/>
              <w:adjustRightInd w:val="0"/>
            </w:pPr>
            <w:r>
              <w:t xml:space="preserve">  You should be aware of the safety instructions your son/daughter will receive before engaging in any laboratory work. Please read the list of safety rules above. No student will be permitted to perform laboratory activities unless this contract is signed by both the student and parent/guardian and is on file with the teacher.</w:t>
            </w:r>
          </w:p>
          <w:p w14:paraId="798282D3" w14:textId="77777777" w:rsidR="00695250" w:rsidRDefault="7BBFB655" w:rsidP="00695250">
            <w:pPr>
              <w:autoSpaceDE w:val="0"/>
              <w:autoSpaceDN w:val="0"/>
              <w:adjustRightInd w:val="0"/>
            </w:pPr>
            <w:r>
              <w:t xml:space="preserve">  Your signature on this contract indicates that you have read this Student Safety Contract, are aware of the measures taken to ensure the safety of your son/daughter in the science laboratory, and will instruct your son/daughter to uphold his/her agreement to follow these rules and procedures in the laboratory.</w:t>
            </w:r>
          </w:p>
          <w:p w14:paraId="1BE2EE39" w14:textId="77777777" w:rsidR="00695250" w:rsidRPr="00695250" w:rsidRDefault="00695250" w:rsidP="00695250">
            <w:pPr>
              <w:autoSpaceDE w:val="0"/>
              <w:autoSpaceDN w:val="0"/>
              <w:adjustRightInd w:val="0"/>
              <w:rPr>
                <w:sz w:val="16"/>
              </w:rPr>
            </w:pPr>
          </w:p>
          <w:p w14:paraId="12CA329C" w14:textId="77777777" w:rsidR="00695250" w:rsidRDefault="7BBFB655" w:rsidP="00695250">
            <w:pPr>
              <w:autoSpaceDE w:val="0"/>
              <w:autoSpaceDN w:val="0"/>
              <w:adjustRightInd w:val="0"/>
            </w:pPr>
            <w:r>
              <w:t xml:space="preserve">Parent/Guardian Signature: </w:t>
            </w:r>
          </w:p>
          <w:p w14:paraId="366A0CB6" w14:textId="77777777" w:rsidR="00695250" w:rsidRPr="00695250" w:rsidRDefault="00695250" w:rsidP="00695250">
            <w:pPr>
              <w:autoSpaceDE w:val="0"/>
              <w:autoSpaceDN w:val="0"/>
              <w:adjustRightInd w:val="0"/>
              <w:rPr>
                <w:sz w:val="16"/>
              </w:rPr>
            </w:pPr>
          </w:p>
          <w:p w14:paraId="13E8B4FE" w14:textId="77777777" w:rsidR="00695250" w:rsidRDefault="7BBFB655" w:rsidP="00695250">
            <w:pPr>
              <w:autoSpaceDE w:val="0"/>
              <w:autoSpaceDN w:val="0"/>
              <w:adjustRightInd w:val="0"/>
            </w:pPr>
            <w:r>
              <w:t xml:space="preserve">_______________________________ </w:t>
            </w:r>
          </w:p>
          <w:p w14:paraId="79EDD7EE" w14:textId="77777777" w:rsidR="00695250" w:rsidRPr="00695250" w:rsidRDefault="00695250" w:rsidP="00695250">
            <w:pPr>
              <w:autoSpaceDE w:val="0"/>
              <w:autoSpaceDN w:val="0"/>
              <w:adjustRightInd w:val="0"/>
              <w:rPr>
                <w:sz w:val="16"/>
              </w:rPr>
            </w:pPr>
          </w:p>
          <w:p w14:paraId="747B1694" w14:textId="77777777" w:rsidR="00695250" w:rsidRDefault="7BBFB655" w:rsidP="00695250">
            <w:pPr>
              <w:autoSpaceDE w:val="0"/>
              <w:autoSpaceDN w:val="0"/>
              <w:adjustRightInd w:val="0"/>
            </w:pPr>
            <w:r>
              <w:t>Date: ____________________</w:t>
            </w:r>
          </w:p>
          <w:p w14:paraId="6E5D83B8" w14:textId="77777777" w:rsidR="00695250" w:rsidRPr="00695250" w:rsidRDefault="00695250" w:rsidP="00695250">
            <w:pPr>
              <w:autoSpaceDE w:val="0"/>
              <w:autoSpaceDN w:val="0"/>
              <w:adjustRightInd w:val="0"/>
              <w:rPr>
                <w:sz w:val="18"/>
                <w:szCs w:val="18"/>
              </w:rPr>
            </w:pPr>
          </w:p>
        </w:tc>
      </w:tr>
    </w:tbl>
    <w:p w14:paraId="60887BD8" w14:textId="5CF520E2" w:rsidR="7BBFB655" w:rsidRDefault="7BBFB655" w:rsidP="00C22420">
      <w:pPr>
        <w:spacing w:after="160" w:line="276" w:lineRule="auto"/>
      </w:pPr>
    </w:p>
    <w:sectPr w:rsidR="7BBFB655" w:rsidSect="005105E0">
      <w:type w:val="continuous"/>
      <w:pgSz w:w="12240" w:h="15840"/>
      <w:pgMar w:top="576" w:right="576" w:bottom="720" w:left="57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9E6C6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866_"/>
      </v:shape>
    </w:pict>
  </w:numPicBullet>
  <w:numPicBullet w:numPicBulletId="1">
    <w:pict>
      <v:shape id="_x0000_i1027" type="#_x0000_t75" style="width:239.25pt;height:174pt" o:bullet="t">
        <v:imagedata r:id="rId2" o:title="x1-atom"/>
        <o:lock v:ext="edit" cropping="t"/>
      </v:shape>
    </w:pict>
  </w:numPicBullet>
  <w:numPicBullet w:numPicBulletId="2">
    <w:pict>
      <v:shape id="_x0000_i1028" type="#_x0000_t75" style="width:33pt;height:33pt" o:bullet="t">
        <v:imagedata r:id="rId3" o:title="Chem47"/>
      </v:shape>
    </w:pict>
  </w:numPicBullet>
  <w:numPicBullet w:numPicBulletId="3">
    <w:pict>
      <v:shape id="_x0000_i1029" type="#_x0000_t75" style="width:48pt;height:48pt" o:bullet="t">
        <v:imagedata r:id="rId4" o:title="j0283696"/>
        <o:lock v:ext="edit" cropping="t"/>
      </v:shape>
    </w:pict>
  </w:numPicBullet>
  <w:abstractNum w:abstractNumId="0" w15:restartNumberingAfterBreak="0">
    <w:nsid w:val="05BB1647"/>
    <w:multiLevelType w:val="hybridMultilevel"/>
    <w:tmpl w:val="AB14C01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93F56B9"/>
    <w:multiLevelType w:val="hybridMultilevel"/>
    <w:tmpl w:val="6CC40DC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19A7B50"/>
    <w:multiLevelType w:val="hybridMultilevel"/>
    <w:tmpl w:val="D0F60210"/>
    <w:lvl w:ilvl="0" w:tplc="04090001">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3" w15:restartNumberingAfterBreak="0">
    <w:nsid w:val="31C63B5C"/>
    <w:multiLevelType w:val="hybridMultilevel"/>
    <w:tmpl w:val="D16C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E0575"/>
    <w:multiLevelType w:val="hybridMultilevel"/>
    <w:tmpl w:val="1E78379C"/>
    <w:lvl w:ilvl="0" w:tplc="AA0C05D0">
      <w:numFmt w:val="bullet"/>
      <w:lvlText w:val="q"/>
      <w:lvlJc w:val="left"/>
      <w:pPr>
        <w:tabs>
          <w:tab w:val="num" w:pos="720"/>
        </w:tabs>
        <w:ind w:left="720" w:hanging="360"/>
      </w:pPr>
      <w:rPr>
        <w:rFonts w:ascii="Wingdings" w:eastAsia="Times New Roman" w:hAnsi="Wingdings" w:cs="Times New Roman" w:hint="default"/>
        <w:color w:val="414F5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A1C80"/>
    <w:multiLevelType w:val="hybridMultilevel"/>
    <w:tmpl w:val="756E935E"/>
    <w:lvl w:ilvl="0" w:tplc="04090001">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6" w15:restartNumberingAfterBreak="0">
    <w:nsid w:val="42061F7A"/>
    <w:multiLevelType w:val="hybridMultilevel"/>
    <w:tmpl w:val="837482AC"/>
    <w:lvl w:ilvl="0" w:tplc="E8B60E50">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84B65"/>
    <w:multiLevelType w:val="hybridMultilevel"/>
    <w:tmpl w:val="11380C44"/>
    <w:lvl w:ilvl="0" w:tplc="689C8FE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848C7"/>
    <w:multiLevelType w:val="hybridMultilevel"/>
    <w:tmpl w:val="C35E8260"/>
    <w:lvl w:ilvl="0" w:tplc="04090001">
      <w:start w:val="1"/>
      <w:numFmt w:val="bullet"/>
      <w:lvlText w:val=""/>
      <w:lvlJc w:val="left"/>
      <w:pPr>
        <w:tabs>
          <w:tab w:val="num" w:pos="2430"/>
        </w:tabs>
        <w:ind w:left="2430" w:hanging="360"/>
      </w:pPr>
      <w:rPr>
        <w:rFonts w:ascii="Symbol" w:hAnsi="Symbol" w:hint="default"/>
        <w:color w:val="auto"/>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9" w15:restartNumberingAfterBreak="0">
    <w:nsid w:val="63F45A10"/>
    <w:multiLevelType w:val="hybridMultilevel"/>
    <w:tmpl w:val="AE50DBF4"/>
    <w:lvl w:ilvl="0" w:tplc="AA0C05D0">
      <w:numFmt w:val="bullet"/>
      <w:lvlText w:val="q"/>
      <w:lvlJc w:val="left"/>
      <w:pPr>
        <w:ind w:left="720" w:hanging="360"/>
      </w:pPr>
      <w:rPr>
        <w:rFonts w:ascii="Wingdings" w:eastAsia="Times New Roman" w:hAnsi="Wingdings" w:cs="Times New Roman" w:hint="default"/>
        <w:color w:val="414F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83F79"/>
    <w:multiLevelType w:val="singleLevel"/>
    <w:tmpl w:val="2AFED4F2"/>
    <w:lvl w:ilvl="0">
      <w:start w:val="1"/>
      <w:numFmt w:val="decimal"/>
      <w:lvlText w:val="%1."/>
      <w:lvlJc w:val="left"/>
      <w:pPr>
        <w:tabs>
          <w:tab w:val="num" w:pos="540"/>
        </w:tabs>
        <w:ind w:left="540" w:hanging="360"/>
      </w:pPr>
      <w:rPr>
        <w:rFonts w:hint="default"/>
        <w:b w:val="0"/>
        <w:sz w:val="20"/>
        <w:szCs w:val="20"/>
      </w:rPr>
    </w:lvl>
  </w:abstractNum>
  <w:abstractNum w:abstractNumId="11" w15:restartNumberingAfterBreak="0">
    <w:nsid w:val="69E71616"/>
    <w:multiLevelType w:val="hybridMultilevel"/>
    <w:tmpl w:val="77F68C34"/>
    <w:lvl w:ilvl="0" w:tplc="2C726C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902FE8"/>
    <w:multiLevelType w:val="hybridMultilevel"/>
    <w:tmpl w:val="46A451BA"/>
    <w:lvl w:ilvl="0" w:tplc="04090001">
      <w:start w:val="1"/>
      <w:numFmt w:val="bullet"/>
      <w:lvlText w:val=""/>
      <w:lvlJc w:val="left"/>
      <w:pPr>
        <w:tabs>
          <w:tab w:val="num" w:pos="2430"/>
        </w:tabs>
        <w:ind w:left="2430" w:hanging="360"/>
      </w:pPr>
      <w:rPr>
        <w:rFonts w:ascii="Symbol" w:hAnsi="Symbol" w:hint="default"/>
        <w:color w:val="auto"/>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13" w15:restartNumberingAfterBreak="0">
    <w:nsid w:val="6CD85898"/>
    <w:multiLevelType w:val="singleLevel"/>
    <w:tmpl w:val="87765282"/>
    <w:lvl w:ilvl="0">
      <w:numFmt w:val="bullet"/>
      <w:lvlText w:val="q"/>
      <w:lvlJc w:val="left"/>
      <w:pPr>
        <w:ind w:left="540" w:hanging="360"/>
      </w:pPr>
      <w:rPr>
        <w:rFonts w:ascii="Wingdings" w:eastAsia="Times New Roman" w:hAnsi="Wingdings" w:cs="Times New Roman" w:hint="default"/>
        <w:b w:val="0"/>
        <w:color w:val="414F59"/>
        <w:sz w:val="24"/>
        <w:szCs w:val="24"/>
      </w:rPr>
    </w:lvl>
  </w:abstractNum>
  <w:abstractNum w:abstractNumId="14" w15:restartNumberingAfterBreak="0">
    <w:nsid w:val="71575F5B"/>
    <w:multiLevelType w:val="hybridMultilevel"/>
    <w:tmpl w:val="A490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766B3"/>
    <w:multiLevelType w:val="hybridMultilevel"/>
    <w:tmpl w:val="59AA4E98"/>
    <w:lvl w:ilvl="0" w:tplc="AA0C05D0">
      <w:numFmt w:val="bullet"/>
      <w:lvlText w:val="q"/>
      <w:lvlJc w:val="left"/>
      <w:pPr>
        <w:ind w:left="720" w:hanging="360"/>
      </w:pPr>
      <w:rPr>
        <w:rFonts w:ascii="Wingdings" w:eastAsia="Times New Roman" w:hAnsi="Wingdings" w:cs="Times New Roman" w:hint="default"/>
        <w:color w:val="414F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56EA1"/>
    <w:multiLevelType w:val="hybridMultilevel"/>
    <w:tmpl w:val="59128DB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1"/>
  </w:num>
  <w:num w:numId="3">
    <w:abstractNumId w:val="5"/>
  </w:num>
  <w:num w:numId="4">
    <w:abstractNumId w:val="12"/>
  </w:num>
  <w:num w:numId="5">
    <w:abstractNumId w:val="8"/>
  </w:num>
  <w:num w:numId="6">
    <w:abstractNumId w:val="2"/>
  </w:num>
  <w:num w:numId="7">
    <w:abstractNumId w:val="6"/>
  </w:num>
  <w:num w:numId="8">
    <w:abstractNumId w:val="7"/>
  </w:num>
  <w:num w:numId="9">
    <w:abstractNumId w:val="3"/>
  </w:num>
  <w:num w:numId="10">
    <w:abstractNumId w:val="14"/>
  </w:num>
  <w:num w:numId="11">
    <w:abstractNumId w:val="13"/>
  </w:num>
  <w:num w:numId="12">
    <w:abstractNumId w:val="4"/>
  </w:num>
  <w:num w:numId="13">
    <w:abstractNumId w:val="9"/>
  </w:num>
  <w:num w:numId="14">
    <w:abstractNumId w:val="15"/>
  </w:num>
  <w:num w:numId="15">
    <w:abstractNumId w:val="1"/>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F8"/>
    <w:rsid w:val="00001EC3"/>
    <w:rsid w:val="00015A12"/>
    <w:rsid w:val="00025338"/>
    <w:rsid w:val="00043DCA"/>
    <w:rsid w:val="00075821"/>
    <w:rsid w:val="00081DDF"/>
    <w:rsid w:val="00092629"/>
    <w:rsid w:val="000E6AFB"/>
    <w:rsid w:val="00110196"/>
    <w:rsid w:val="00142283"/>
    <w:rsid w:val="00150067"/>
    <w:rsid w:val="001711EF"/>
    <w:rsid w:val="00171D39"/>
    <w:rsid w:val="00173F92"/>
    <w:rsid w:val="00190A11"/>
    <w:rsid w:val="00191F8E"/>
    <w:rsid w:val="00195774"/>
    <w:rsid w:val="00196E18"/>
    <w:rsid w:val="001C0644"/>
    <w:rsid w:val="001F3810"/>
    <w:rsid w:val="00200C3E"/>
    <w:rsid w:val="002A4B57"/>
    <w:rsid w:val="002A5CF1"/>
    <w:rsid w:val="002B1880"/>
    <w:rsid w:val="002C5F55"/>
    <w:rsid w:val="002D2F0C"/>
    <w:rsid w:val="003055AC"/>
    <w:rsid w:val="00360864"/>
    <w:rsid w:val="00385394"/>
    <w:rsid w:val="00387011"/>
    <w:rsid w:val="0039133A"/>
    <w:rsid w:val="003A058E"/>
    <w:rsid w:val="003B0884"/>
    <w:rsid w:val="003B351A"/>
    <w:rsid w:val="003C5907"/>
    <w:rsid w:val="003D1C0D"/>
    <w:rsid w:val="003E3D27"/>
    <w:rsid w:val="00413E42"/>
    <w:rsid w:val="00430AE0"/>
    <w:rsid w:val="004334AB"/>
    <w:rsid w:val="00434FF4"/>
    <w:rsid w:val="0045403E"/>
    <w:rsid w:val="00492078"/>
    <w:rsid w:val="004935BD"/>
    <w:rsid w:val="004B039D"/>
    <w:rsid w:val="004B6800"/>
    <w:rsid w:val="004D216B"/>
    <w:rsid w:val="004E7ECB"/>
    <w:rsid w:val="004F7B68"/>
    <w:rsid w:val="005105E0"/>
    <w:rsid w:val="00557F26"/>
    <w:rsid w:val="00581B8F"/>
    <w:rsid w:val="0058464C"/>
    <w:rsid w:val="005920AF"/>
    <w:rsid w:val="00596113"/>
    <w:rsid w:val="005E5858"/>
    <w:rsid w:val="005F4837"/>
    <w:rsid w:val="00613679"/>
    <w:rsid w:val="00627C1E"/>
    <w:rsid w:val="00642EEE"/>
    <w:rsid w:val="006445C7"/>
    <w:rsid w:val="006455C9"/>
    <w:rsid w:val="00652E28"/>
    <w:rsid w:val="006626CC"/>
    <w:rsid w:val="00663395"/>
    <w:rsid w:val="0067359F"/>
    <w:rsid w:val="006805D5"/>
    <w:rsid w:val="0068544E"/>
    <w:rsid w:val="00695250"/>
    <w:rsid w:val="006A1CF6"/>
    <w:rsid w:val="006A1E69"/>
    <w:rsid w:val="006B0127"/>
    <w:rsid w:val="006B193E"/>
    <w:rsid w:val="006C2285"/>
    <w:rsid w:val="006F4466"/>
    <w:rsid w:val="007118EE"/>
    <w:rsid w:val="007433E9"/>
    <w:rsid w:val="00763845"/>
    <w:rsid w:val="00767C0A"/>
    <w:rsid w:val="007860F7"/>
    <w:rsid w:val="007A6E0B"/>
    <w:rsid w:val="007B787B"/>
    <w:rsid w:val="007D0431"/>
    <w:rsid w:val="007D4D4A"/>
    <w:rsid w:val="007E19D9"/>
    <w:rsid w:val="007F1E6F"/>
    <w:rsid w:val="007F5346"/>
    <w:rsid w:val="00811575"/>
    <w:rsid w:val="00824C92"/>
    <w:rsid w:val="00825863"/>
    <w:rsid w:val="00882176"/>
    <w:rsid w:val="008847BB"/>
    <w:rsid w:val="00890228"/>
    <w:rsid w:val="008A427D"/>
    <w:rsid w:val="008A457F"/>
    <w:rsid w:val="008E4CD3"/>
    <w:rsid w:val="00904378"/>
    <w:rsid w:val="0091038D"/>
    <w:rsid w:val="00923EA6"/>
    <w:rsid w:val="0093688A"/>
    <w:rsid w:val="009B5632"/>
    <w:rsid w:val="009B644D"/>
    <w:rsid w:val="009B671A"/>
    <w:rsid w:val="009E6D18"/>
    <w:rsid w:val="00A07613"/>
    <w:rsid w:val="00A20FE3"/>
    <w:rsid w:val="00A65A2E"/>
    <w:rsid w:val="00A801ED"/>
    <w:rsid w:val="00A907C5"/>
    <w:rsid w:val="00A95741"/>
    <w:rsid w:val="00AA5A04"/>
    <w:rsid w:val="00AC3830"/>
    <w:rsid w:val="00AC6B37"/>
    <w:rsid w:val="00AD4111"/>
    <w:rsid w:val="00B05EB5"/>
    <w:rsid w:val="00B141AB"/>
    <w:rsid w:val="00B23D5A"/>
    <w:rsid w:val="00B34F47"/>
    <w:rsid w:val="00B446FD"/>
    <w:rsid w:val="00B449A2"/>
    <w:rsid w:val="00B64103"/>
    <w:rsid w:val="00BC6EFC"/>
    <w:rsid w:val="00BE7709"/>
    <w:rsid w:val="00BF1782"/>
    <w:rsid w:val="00BF1DF9"/>
    <w:rsid w:val="00BF5DFF"/>
    <w:rsid w:val="00C074CB"/>
    <w:rsid w:val="00C22420"/>
    <w:rsid w:val="00C26CE5"/>
    <w:rsid w:val="00C31195"/>
    <w:rsid w:val="00C521F5"/>
    <w:rsid w:val="00C635AE"/>
    <w:rsid w:val="00C64162"/>
    <w:rsid w:val="00C72738"/>
    <w:rsid w:val="00C82320"/>
    <w:rsid w:val="00C8732B"/>
    <w:rsid w:val="00C9569F"/>
    <w:rsid w:val="00C965F8"/>
    <w:rsid w:val="00CA43CB"/>
    <w:rsid w:val="00CB72B2"/>
    <w:rsid w:val="00CE57FB"/>
    <w:rsid w:val="00CF4BC6"/>
    <w:rsid w:val="00CF4F9C"/>
    <w:rsid w:val="00D0257D"/>
    <w:rsid w:val="00D07DDC"/>
    <w:rsid w:val="00D10F28"/>
    <w:rsid w:val="00D14AB1"/>
    <w:rsid w:val="00D424C4"/>
    <w:rsid w:val="00D449F7"/>
    <w:rsid w:val="00D50D78"/>
    <w:rsid w:val="00D526D8"/>
    <w:rsid w:val="00D7522D"/>
    <w:rsid w:val="00D803E5"/>
    <w:rsid w:val="00D87E1D"/>
    <w:rsid w:val="00DD0BF0"/>
    <w:rsid w:val="00DD2429"/>
    <w:rsid w:val="00DF4719"/>
    <w:rsid w:val="00E6423C"/>
    <w:rsid w:val="00E772E5"/>
    <w:rsid w:val="00E85DCC"/>
    <w:rsid w:val="00ED580F"/>
    <w:rsid w:val="00EE67E6"/>
    <w:rsid w:val="00EF2EAE"/>
    <w:rsid w:val="00F248F6"/>
    <w:rsid w:val="00F3156F"/>
    <w:rsid w:val="00F34325"/>
    <w:rsid w:val="00F45AAF"/>
    <w:rsid w:val="00F727D5"/>
    <w:rsid w:val="00F965B7"/>
    <w:rsid w:val="00FB46A2"/>
    <w:rsid w:val="00FC5DB3"/>
    <w:rsid w:val="7BBFB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549B060"/>
  <w15:chartTrackingRefBased/>
  <w15:docId w15:val="{523C0662-F6B3-4E3F-AB61-9BCA35E5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BodyText">
    <w:name w:val="Body Text"/>
    <w:basedOn w:val="Normal"/>
    <w:rPr>
      <w:sz w:val="24"/>
    </w:rPr>
  </w:style>
  <w:style w:type="paragraph" w:styleId="BodyText2">
    <w:name w:val="Body Text 2"/>
    <w:basedOn w:val="Normal"/>
    <w:rPr>
      <w:b/>
      <w:sz w:val="22"/>
    </w:rPr>
  </w:style>
  <w:style w:type="paragraph" w:styleId="BalloonText">
    <w:name w:val="Balloon Text"/>
    <w:basedOn w:val="Normal"/>
    <w:semiHidden/>
    <w:rsid w:val="00C9569F"/>
    <w:rPr>
      <w:rFonts w:ascii="Tahoma" w:hAnsi="Tahoma" w:cs="Tahoma"/>
      <w:sz w:val="16"/>
      <w:szCs w:val="16"/>
    </w:rPr>
  </w:style>
  <w:style w:type="paragraph" w:styleId="ListParagraph">
    <w:name w:val="List Paragraph"/>
    <w:basedOn w:val="Normal"/>
    <w:uiPriority w:val="34"/>
    <w:qFormat/>
    <w:rsid w:val="002C5F55"/>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613679"/>
    <w:rPr>
      <w:color w:val="0000FF"/>
      <w:u w:val="single"/>
    </w:rPr>
  </w:style>
  <w:style w:type="table" w:styleId="TableGrid">
    <w:name w:val="Table Grid"/>
    <w:basedOn w:val="TableNormal"/>
    <w:uiPriority w:val="59"/>
    <w:rsid w:val="00454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91165">
      <w:bodyDiv w:val="1"/>
      <w:marLeft w:val="0"/>
      <w:marRight w:val="0"/>
      <w:marTop w:val="0"/>
      <w:marBottom w:val="0"/>
      <w:divBdr>
        <w:top w:val="none" w:sz="0" w:space="0" w:color="auto"/>
        <w:left w:val="none" w:sz="0" w:space="0" w:color="auto"/>
        <w:bottom w:val="none" w:sz="0" w:space="0" w:color="auto"/>
        <w:right w:val="none" w:sz="0" w:space="0" w:color="auto"/>
      </w:divBdr>
    </w:div>
    <w:div w:id="12303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aylor@wcskids.net" TargetMode="External"/><Relationship Id="rId13" Type="http://schemas.openxmlformats.org/officeDocument/2006/relationships/hyperlink" Target="http://www.ctaylor.weebly.com" TargetMode="External"/><Relationship Id="rId18" Type="http://schemas.openxmlformats.org/officeDocument/2006/relationships/hyperlink" Target="http://www.wcskids.net/wmhs"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khanacademy.com" TargetMode="External"/><Relationship Id="rId34" Type="http://schemas.openxmlformats.org/officeDocument/2006/relationships/theme" Target="theme/theme1.xml"/><Relationship Id="rId7" Type="http://schemas.openxmlformats.org/officeDocument/2006/relationships/image" Target="http://www.warrenmottbandclub.com/newbandsite/images/wmhs2.gif" TargetMode="External"/><Relationship Id="rId12" Type="http://schemas.openxmlformats.org/officeDocument/2006/relationships/hyperlink" Target="http://www.wcskids.net" TargetMode="External"/><Relationship Id="rId17" Type="http://schemas.openxmlformats.org/officeDocument/2006/relationships/hyperlink" Target="http://www.wcskids.net"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chemistrymc.com" TargetMode="External"/><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image" Target="media/image5.png"/><Relationship Id="rId11" Type="http://schemas.openxmlformats.org/officeDocument/2006/relationships/hyperlink" Target="mailto:ctaylor@wcskids.net" TargetMode="External"/><Relationship Id="rId24" Type="http://schemas.openxmlformats.org/officeDocument/2006/relationships/image" Target="media/image9.jpeg"/><Relationship Id="rId32"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bb91.misd.net" TargetMode="External"/><Relationship Id="rId28" Type="http://schemas.openxmlformats.org/officeDocument/2006/relationships/image" Target="media/image13.emf"/><Relationship Id="rId10" Type="http://schemas.openxmlformats.org/officeDocument/2006/relationships/image" Target="http://www.universetoday.com/wp-content/uploads/2009/09/rutherford-atom.png" TargetMode="External"/><Relationship Id="rId19" Type="http://schemas.openxmlformats.org/officeDocument/2006/relationships/hyperlink" Target="http://www.ctaylor.weebly.com" TargetMode="External"/><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s://wcskids-my.sharepoint.com/personal/ctaylor_wcskids_net/Documents/1-%20Chemistry/Course%20Expectations/2016-17/ctaylor.weebly.com" TargetMode="External"/><Relationship Id="rId22" Type="http://schemas.openxmlformats.org/officeDocument/2006/relationships/hyperlink" Target="http://www.Misd.net" TargetMode="External"/><Relationship Id="rId27" Type="http://schemas.openxmlformats.org/officeDocument/2006/relationships/image" Target="media/image12.jpeg"/><Relationship Id="rId30" Type="http://schemas.openxmlformats.org/officeDocument/2006/relationships/image" Target="media/image1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B5907-31E1-49DC-8F0A-EE4B4E09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3773</Words>
  <Characters>20333</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Classroom Rules and Procedures</vt:lpstr>
    </vt:vector>
  </TitlesOfParts>
  <Company>Hewlett-Packard</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Rules and Procedures</dc:title>
  <dc:subject/>
  <dc:creator>Robert L. Callender</dc:creator>
  <cp:keywords/>
  <cp:lastModifiedBy>Windows User</cp:lastModifiedBy>
  <cp:revision>3</cp:revision>
  <cp:lastPrinted>2016-09-01T18:21:00Z</cp:lastPrinted>
  <dcterms:created xsi:type="dcterms:W3CDTF">2017-09-19T17:11:00Z</dcterms:created>
  <dcterms:modified xsi:type="dcterms:W3CDTF">2017-09-19T17:12:00Z</dcterms:modified>
</cp:coreProperties>
</file>